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6824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Hlk81549195"/>
      <w:r w:rsidRPr="00431A41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2E06F097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p w14:paraId="5B489D95" w14:textId="55CC6581" w:rsidR="00431A41" w:rsidRPr="00431A41" w:rsidRDefault="00A15FA2" w:rsidP="00A15FA2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</w:p>
    <w:bookmarkEnd w:id="0"/>
    <w:p w14:paraId="6A276DC7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8. razred</w:t>
      </w:r>
    </w:p>
    <w:p w14:paraId="05AB6548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  <w:gridCol w:w="2410"/>
        <w:gridCol w:w="2410"/>
      </w:tblGrid>
      <w:tr w:rsidR="00431A41" w:rsidRPr="00431A41" w14:paraId="77971F34" w14:textId="77777777" w:rsidTr="00BB6626">
        <w:tc>
          <w:tcPr>
            <w:tcW w:w="2405" w:type="dxa"/>
          </w:tcPr>
          <w:p w14:paraId="1B59238C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</w:tcPr>
          <w:p w14:paraId="45B561AA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</w:tcPr>
          <w:p w14:paraId="5A708C40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</w:tcPr>
          <w:p w14:paraId="2AC156C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</w:tcPr>
          <w:p w14:paraId="562A0C58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26286AD4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431A41" w:rsidRPr="00431A41" w14:paraId="495CB982" w14:textId="77777777" w:rsidTr="00BB6626">
        <w:tc>
          <w:tcPr>
            <w:tcW w:w="2405" w:type="dxa"/>
          </w:tcPr>
          <w:p w14:paraId="7B95061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A.8.1</w:t>
            </w:r>
            <w:r w:rsidRPr="00431A41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</w:tcPr>
          <w:p w14:paraId="1F16EE3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DBE137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FFE9C3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5BCDDB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991FA7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Poznaje 5 -12 skladbi.</w:t>
            </w:r>
          </w:p>
          <w:p w14:paraId="60416F6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431A41" w:rsidRPr="00431A41" w14:paraId="14C8EB14" w14:textId="77777777" w:rsidTr="00BB6626">
        <w:tc>
          <w:tcPr>
            <w:tcW w:w="2405" w:type="dxa"/>
          </w:tcPr>
          <w:p w14:paraId="0545954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A.8.2. </w:t>
            </w:r>
            <w:r w:rsidRPr="00431A41">
              <w:rPr>
                <w:rFonts w:ascii="Calibri" w:eastAsia="Calibri" w:hAnsi="Calibri" w:cs="Times New Roman"/>
              </w:rPr>
              <w:t>Učenik slušno prepoznaje obilježja glazbe različitih glazbeno-stilskih razdoblja.</w:t>
            </w:r>
          </w:p>
        </w:tc>
        <w:tc>
          <w:tcPr>
            <w:tcW w:w="2126" w:type="dxa"/>
          </w:tcPr>
          <w:p w14:paraId="597DAC7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obilježja glazbe nekih glazbeno-stilskih razdoblja.</w:t>
            </w:r>
          </w:p>
        </w:tc>
        <w:tc>
          <w:tcPr>
            <w:tcW w:w="2268" w:type="dxa"/>
          </w:tcPr>
          <w:p w14:paraId="454D8CD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nekih glazbeno-stilskih razdoblja.</w:t>
            </w:r>
          </w:p>
        </w:tc>
        <w:tc>
          <w:tcPr>
            <w:tcW w:w="2410" w:type="dxa"/>
          </w:tcPr>
          <w:p w14:paraId="4B20345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različitih glazbeno-stilskih razdoblja.</w:t>
            </w:r>
          </w:p>
        </w:tc>
        <w:tc>
          <w:tcPr>
            <w:tcW w:w="2410" w:type="dxa"/>
          </w:tcPr>
          <w:p w14:paraId="2D850EE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većinu obilježja glazbe različitih glazbeno-stilskih razdoblja.</w:t>
            </w:r>
          </w:p>
        </w:tc>
        <w:tc>
          <w:tcPr>
            <w:tcW w:w="2410" w:type="dxa"/>
          </w:tcPr>
          <w:p w14:paraId="649A76B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obilježja glazbe različitih glazbeno-stilskih razdoblja. Samostalno navodi primjere.</w:t>
            </w:r>
          </w:p>
        </w:tc>
      </w:tr>
      <w:tr w:rsidR="00431A41" w:rsidRPr="00431A41" w14:paraId="49446382" w14:textId="77777777" w:rsidTr="00BB6626">
        <w:tc>
          <w:tcPr>
            <w:tcW w:w="2405" w:type="dxa"/>
          </w:tcPr>
          <w:p w14:paraId="7AEF124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A.8.3. </w:t>
            </w:r>
            <w:r w:rsidRPr="00431A41">
              <w:rPr>
                <w:rFonts w:ascii="Calibri" w:eastAsia="Calibri" w:hAnsi="Calibri" w:cs="Times New Roman"/>
              </w:rPr>
              <w:t>Učenik slušno i vizualno prepoznaje, razlikuje, opisuje i uspoređuje glazbeno-scenske i vokalno-instrumentalne vrste.</w:t>
            </w:r>
          </w:p>
        </w:tc>
        <w:tc>
          <w:tcPr>
            <w:tcW w:w="2126" w:type="dxa"/>
          </w:tcPr>
          <w:p w14:paraId="409C96C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različite glazbeno-scenske vrste i njihovu organizaciju (brojevi, scene/slike/prizori, činovi) te povezanost glazbe i drugih umjetnosti u operi, opereti, mjuziklu i baletu.</w:t>
            </w:r>
          </w:p>
          <w:p w14:paraId="5251A65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Slabo opisuje vokalno-instrumentalne vrste i njihovu strukturu. Loše ih prepoznaje 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glazbenim primjerima.</w:t>
            </w:r>
          </w:p>
        </w:tc>
        <w:tc>
          <w:tcPr>
            <w:tcW w:w="2268" w:type="dxa"/>
          </w:tcPr>
          <w:p w14:paraId="2168159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Djelomično točno opisuje neke glazbeno-scenske vrste i njihovu organizaciju (brojevi, scene/slike/prizori, činovi) te povezanost glazbe i drugih umjetnosti u operi, opereti, mjuziklu i baletu.</w:t>
            </w:r>
          </w:p>
          <w:p w14:paraId="31118A4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točno opisuje vokalno-instrumentalne vrste i njihovu strukturu. Djelomično ih prepoznaje u glazbenim primjerima.</w:t>
            </w:r>
          </w:p>
        </w:tc>
        <w:tc>
          <w:tcPr>
            <w:tcW w:w="2410" w:type="dxa"/>
          </w:tcPr>
          <w:p w14:paraId="08F30E7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točno opisuje različite glazbeno-scenske vrste i njihovu organizaciju (brojevi, scene/slike/prizori, činovi) te povezanost glazbe i drugih umjetnosti u operi, opereti, mjuziklu i baletu.</w:t>
            </w:r>
          </w:p>
          <w:p w14:paraId="6F7E3C3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Djelomično točno opisuje vokalno-instrumentalne vrste i njihovu strukturu. Djelomično ih </w:t>
            </w:r>
            <w:r w:rsidRPr="00431A41">
              <w:rPr>
                <w:rFonts w:ascii="Calibri" w:eastAsia="Calibri" w:hAnsi="Calibri" w:cs="Times New Roman"/>
              </w:rPr>
              <w:lastRenderedPageBreak/>
              <w:t>prepoznaje u glazbenim primjerima.</w:t>
            </w:r>
          </w:p>
        </w:tc>
        <w:tc>
          <w:tcPr>
            <w:tcW w:w="2410" w:type="dxa"/>
          </w:tcPr>
          <w:p w14:paraId="58DA415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Većinom točno opisuje različite glazbeno-scenske vrste i njihovu organizaciju (brojevi, scene/slike/prizori, činovi) te povezanost glazbe i drugih umjetnosti u operi, opereti, mjuziklu i baletu.</w:t>
            </w:r>
          </w:p>
          <w:p w14:paraId="480A45A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Većinom točno opisuje vokalno-instrumentalne vrste i njihovu strukturu. Većinu prepoznaje u glazbenim primjerima.</w:t>
            </w:r>
          </w:p>
        </w:tc>
        <w:tc>
          <w:tcPr>
            <w:tcW w:w="2410" w:type="dxa"/>
          </w:tcPr>
          <w:p w14:paraId="4D1F12B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Izvrsno opisuje različite glazbeno-scenske vrste i njihovu organizaciju (brojevi, scene/slike/prizori, činovi) te povezanost glazbe i drugih umjetnosti u operi, opereti, mjuziklu i baletu.</w:t>
            </w:r>
          </w:p>
          <w:p w14:paraId="3C1D409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Izvrsno opisuje vokalno-instrumentalne vrste i njihovu strukturu. Sve prepoznaje u glazbenim primjerima.</w:t>
            </w:r>
          </w:p>
        </w:tc>
      </w:tr>
      <w:tr w:rsidR="00431A41" w:rsidRPr="00431A41" w14:paraId="371047C3" w14:textId="77777777" w:rsidTr="00BB6626">
        <w:tc>
          <w:tcPr>
            <w:tcW w:w="2405" w:type="dxa"/>
          </w:tcPr>
          <w:p w14:paraId="5FAA4CF7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B.8.1</w:t>
            </w:r>
            <w:r w:rsidRPr="00431A41">
              <w:rPr>
                <w:rFonts w:ascii="Calibri" w:eastAsia="Calibri" w:hAnsi="Calibri" w:cs="Times New Roman"/>
              </w:rPr>
              <w:t>. Učenik sudjeluje u zajedničkoj izvedbi glazbe.</w:t>
            </w:r>
          </w:p>
        </w:tc>
        <w:tc>
          <w:tcPr>
            <w:tcW w:w="2126" w:type="dxa"/>
          </w:tcPr>
          <w:p w14:paraId="2357784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6DAEC9E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584C25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10" w:type="dxa"/>
          </w:tcPr>
          <w:p w14:paraId="3121580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10" w:type="dxa"/>
          </w:tcPr>
          <w:p w14:paraId="6739FF9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431A41" w:rsidRPr="00431A41" w14:paraId="4B853B85" w14:textId="77777777" w:rsidTr="00BB6626">
        <w:tc>
          <w:tcPr>
            <w:tcW w:w="2405" w:type="dxa"/>
          </w:tcPr>
          <w:p w14:paraId="069DC4E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B.8.2. </w:t>
            </w:r>
            <w:r w:rsidRPr="00431A41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6" w:type="dxa"/>
          </w:tcPr>
          <w:p w14:paraId="6D96B8B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A3826A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730CD0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636945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10" w:type="dxa"/>
          </w:tcPr>
          <w:p w14:paraId="06E648D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431A41" w:rsidRPr="00431A41" w14:paraId="0F551BD9" w14:textId="77777777" w:rsidTr="00BB6626">
        <w:tc>
          <w:tcPr>
            <w:tcW w:w="2405" w:type="dxa"/>
          </w:tcPr>
          <w:p w14:paraId="514927D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B.8.3. </w:t>
            </w:r>
            <w:r w:rsidRPr="00431A41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126" w:type="dxa"/>
          </w:tcPr>
          <w:p w14:paraId="7E8B659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4C5019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4DAA61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322AEF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</w:t>
            </w:r>
          </w:p>
        </w:tc>
        <w:tc>
          <w:tcPr>
            <w:tcW w:w="2410" w:type="dxa"/>
          </w:tcPr>
          <w:p w14:paraId="449E7E0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431A41" w:rsidRPr="00431A41" w14:paraId="59CECF54" w14:textId="77777777" w:rsidTr="00BB6626">
        <w:tc>
          <w:tcPr>
            <w:tcW w:w="2405" w:type="dxa"/>
          </w:tcPr>
          <w:p w14:paraId="4F1A16B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C.8.1.</w:t>
            </w:r>
            <w:r w:rsidRPr="00431A41">
              <w:rPr>
                <w:rFonts w:ascii="Calibri" w:eastAsia="Calibri" w:hAnsi="Calibri" w:cs="Times New Roman"/>
              </w:rPr>
              <w:t xml:space="preserve"> Opisuje spajanje različitih vrsta glazbe (crossover).</w:t>
            </w:r>
          </w:p>
        </w:tc>
        <w:tc>
          <w:tcPr>
            <w:tcW w:w="2126" w:type="dxa"/>
          </w:tcPr>
          <w:p w14:paraId="36E758B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Slabo opaža i uspoređuje glazbeno-izražajne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sastavnice spajanja različitih vrsta glazbe (crossover).</w:t>
            </w:r>
          </w:p>
        </w:tc>
        <w:tc>
          <w:tcPr>
            <w:tcW w:w="2268" w:type="dxa"/>
          </w:tcPr>
          <w:p w14:paraId="6443D26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Djelomično opaža i uspoređuje neke glazbeno-izražajne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sastavnice spajanja različitih vrsta glazbe (crossover).</w:t>
            </w:r>
          </w:p>
        </w:tc>
        <w:tc>
          <w:tcPr>
            <w:tcW w:w="2410" w:type="dxa"/>
          </w:tcPr>
          <w:p w14:paraId="18EAA1E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Djelomično opaža i uspoređuje glazbeno-izražajne sastavnice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spajanja različitih vrsta glazbe (crossover).</w:t>
            </w:r>
          </w:p>
        </w:tc>
        <w:tc>
          <w:tcPr>
            <w:tcW w:w="2410" w:type="dxa"/>
          </w:tcPr>
          <w:p w14:paraId="7C525D3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Opaža i uspoređuje većinu glazbeno-izražajnih sastavnica </w:t>
            </w:r>
            <w:r w:rsidRPr="00431A41">
              <w:rPr>
                <w:rFonts w:ascii="Calibri" w:eastAsia="Calibri" w:hAnsi="Calibri" w:cs="Times New Roman"/>
              </w:rPr>
              <w:lastRenderedPageBreak/>
              <w:t>spajanja različitih vrsta glazbe (crossover).</w:t>
            </w:r>
          </w:p>
          <w:p w14:paraId="7ECE93D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60B8EC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Opaža i uspoređuje glazbeno-izražajne sastavnice spajanja </w:t>
            </w:r>
            <w:r w:rsidRPr="00431A41">
              <w:rPr>
                <w:rFonts w:ascii="Calibri" w:eastAsia="Calibri" w:hAnsi="Calibri" w:cs="Times New Roman"/>
              </w:rPr>
              <w:lastRenderedPageBreak/>
              <w:t>različitih vrsta glazbe (crossover).</w:t>
            </w:r>
          </w:p>
          <w:p w14:paraId="14714E2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Istražuje globalne trendove.</w:t>
            </w:r>
          </w:p>
        </w:tc>
      </w:tr>
      <w:tr w:rsidR="00431A41" w:rsidRPr="00431A41" w14:paraId="55059B58" w14:textId="77777777" w:rsidTr="00BB6626">
        <w:tc>
          <w:tcPr>
            <w:tcW w:w="2405" w:type="dxa"/>
          </w:tcPr>
          <w:p w14:paraId="6DF4C21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lastRenderedPageBreak/>
              <w:t xml:space="preserve">OŠ GK C.8.2. </w:t>
            </w:r>
            <w:r w:rsidRPr="00431A41">
              <w:rPr>
                <w:rFonts w:ascii="Calibri" w:eastAsia="Calibri" w:hAnsi="Calibri" w:cs="Times New Roman"/>
              </w:rPr>
              <w:t>Učenik temeljem slušanja opisuje obilježja tradicijske glazbe geografski udaljenijih naroda/kultura (Sjeverna Amerika, Južna Amerika, Afrika, Australija, Azija).</w:t>
            </w:r>
          </w:p>
          <w:p w14:paraId="61C636B5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</w:rPr>
              <w:t>Napomena: treba upoznati najmanje dva područja/kontinenta.</w:t>
            </w:r>
          </w:p>
        </w:tc>
        <w:tc>
          <w:tcPr>
            <w:tcW w:w="2126" w:type="dxa"/>
          </w:tcPr>
          <w:p w14:paraId="0C2D958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opaža i opisuje obilježja tradicijske glazbe geografski udaljenijih naroda/kultura.</w:t>
            </w:r>
          </w:p>
        </w:tc>
        <w:tc>
          <w:tcPr>
            <w:tcW w:w="2268" w:type="dxa"/>
          </w:tcPr>
          <w:p w14:paraId="4BCCF78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neka obilježja tradicijske glazbe geografski udaljenijih naroda/kultura.</w:t>
            </w:r>
          </w:p>
        </w:tc>
        <w:tc>
          <w:tcPr>
            <w:tcW w:w="2410" w:type="dxa"/>
          </w:tcPr>
          <w:p w14:paraId="1140364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obilježja tradicijske glazbe geografski udaljenijih naroda/kultura.</w:t>
            </w:r>
          </w:p>
        </w:tc>
        <w:tc>
          <w:tcPr>
            <w:tcW w:w="2410" w:type="dxa"/>
          </w:tcPr>
          <w:p w14:paraId="676F2BE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većinu obilježja tradicijske glazbe geografski udaljenijih naroda/kultura.</w:t>
            </w:r>
          </w:p>
        </w:tc>
        <w:tc>
          <w:tcPr>
            <w:tcW w:w="2410" w:type="dxa"/>
          </w:tcPr>
          <w:p w14:paraId="2EF3AB7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obilježja tradicijske glazbe geografski udaljenijih naroda/kultura.</w:t>
            </w:r>
          </w:p>
        </w:tc>
      </w:tr>
      <w:tr w:rsidR="00431A41" w:rsidRPr="00431A41" w14:paraId="36FF84D7" w14:textId="77777777" w:rsidTr="00BB6626">
        <w:tc>
          <w:tcPr>
            <w:tcW w:w="2405" w:type="dxa"/>
          </w:tcPr>
          <w:p w14:paraId="532551C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bookmarkStart w:id="1" w:name="_Hlk81548688"/>
          </w:p>
          <w:p w14:paraId="59BE9B07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004E38A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</w:tcPr>
          <w:p w14:paraId="53E13C9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02DE040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10" w:type="dxa"/>
          </w:tcPr>
          <w:p w14:paraId="1A4CADD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10" w:type="dxa"/>
          </w:tcPr>
          <w:p w14:paraId="0AB53D1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65F65A9F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431A41" w:rsidRPr="00431A41" w14:paraId="616E1595" w14:textId="77777777" w:rsidTr="00BB6626">
        <w:tc>
          <w:tcPr>
            <w:tcW w:w="2405" w:type="dxa"/>
          </w:tcPr>
          <w:p w14:paraId="03980859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7A84E27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AKTIVNOST</w:t>
            </w:r>
          </w:p>
          <w:p w14:paraId="56F01E6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</w:tcPr>
          <w:p w14:paraId="54CA6FE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53352F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10" w:type="dxa"/>
          </w:tcPr>
          <w:p w14:paraId="4D01F4F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5F1E921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Motivacija za rad je promjenjiva, povremeno aktivno sudjeluje u rješavanju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problema i povezivanju gradiva, ali je potrebna kontrola i poticaj na praćenje nastave.</w:t>
            </w:r>
          </w:p>
        </w:tc>
        <w:tc>
          <w:tcPr>
            <w:tcW w:w="2410" w:type="dxa"/>
          </w:tcPr>
          <w:p w14:paraId="32D7AD0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171617F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Trudi se u izvršavanju zadataka, ali je potreban poticaj na aktivno sudjelovanje u </w:t>
            </w:r>
            <w:r w:rsidRPr="00431A41">
              <w:rPr>
                <w:rFonts w:ascii="Calibri" w:eastAsia="Calibri" w:hAnsi="Calibri" w:cs="Times New Roman"/>
              </w:rPr>
              <w:lastRenderedPageBreak/>
              <w:t>rješavanju problema i povezivanju gradiva.</w:t>
            </w:r>
          </w:p>
        </w:tc>
        <w:tc>
          <w:tcPr>
            <w:tcW w:w="2410" w:type="dxa"/>
          </w:tcPr>
          <w:p w14:paraId="45A18B6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Iznimno se trudi u izvršavanju zadataka, aktivno sudjeluje u rješavanju problema i povezivanju gradiva te lakoćom uočava glazbene pojave.</w:t>
            </w:r>
          </w:p>
        </w:tc>
      </w:tr>
      <w:bookmarkEnd w:id="1"/>
    </w:tbl>
    <w:p w14:paraId="1098B86D" w14:textId="6A2889A0" w:rsidR="004D08A0" w:rsidRDefault="004D08A0"/>
    <w:p w14:paraId="3034B5F6" w14:textId="02A76EE6" w:rsidR="00431A41" w:rsidRDefault="00431A41"/>
    <w:p w14:paraId="6C562526" w14:textId="3FDC1A78" w:rsidR="00431A41" w:rsidRDefault="00431A41"/>
    <w:p w14:paraId="1019D435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bookmarkStart w:id="2" w:name="_Hlk81549568"/>
      <w:bookmarkStart w:id="3" w:name="_Hlk81549277"/>
      <w:r w:rsidRPr="00431A41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  <w:r w:rsidRPr="00431A41">
        <w:rPr>
          <w:rFonts w:ascii="Calibri" w:eastAsia="Calibri" w:hAnsi="Calibri" w:cs="Times New Roman"/>
          <w:b/>
          <w:sz w:val="28"/>
          <w:szCs w:val="28"/>
          <w:u w:val="single"/>
        </w:rPr>
        <w:t>TIJEKOM NASTAVE NA DALJINU</w:t>
      </w:r>
    </w:p>
    <w:p w14:paraId="49EEC01B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Šk. g. 2021./2022.</w:t>
      </w:r>
    </w:p>
    <w:bookmarkEnd w:id="2"/>
    <w:p w14:paraId="674CB741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</w:p>
    <w:bookmarkEnd w:id="3"/>
    <w:p w14:paraId="3B841A79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8. razred</w:t>
      </w:r>
    </w:p>
    <w:p w14:paraId="55F86434" w14:textId="77777777" w:rsidR="00431A41" w:rsidRPr="00431A41" w:rsidRDefault="00431A41" w:rsidP="00431A41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491"/>
        <w:gridCol w:w="914"/>
        <w:gridCol w:w="1418"/>
        <w:gridCol w:w="708"/>
        <w:gridCol w:w="1843"/>
        <w:gridCol w:w="425"/>
        <w:gridCol w:w="1985"/>
        <w:gridCol w:w="425"/>
        <w:gridCol w:w="2268"/>
        <w:gridCol w:w="142"/>
        <w:gridCol w:w="2410"/>
        <w:gridCol w:w="141"/>
      </w:tblGrid>
      <w:tr w:rsidR="00431A41" w:rsidRPr="00431A41" w14:paraId="52E8B8D2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35290D56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6" w:type="dxa"/>
            <w:gridSpan w:val="2"/>
          </w:tcPr>
          <w:p w14:paraId="02F16C0B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68" w:type="dxa"/>
            <w:gridSpan w:val="2"/>
          </w:tcPr>
          <w:p w14:paraId="02CAA6A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10" w:type="dxa"/>
            <w:gridSpan w:val="2"/>
          </w:tcPr>
          <w:p w14:paraId="33675704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10" w:type="dxa"/>
            <w:gridSpan w:val="2"/>
          </w:tcPr>
          <w:p w14:paraId="1E820DD7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10" w:type="dxa"/>
          </w:tcPr>
          <w:p w14:paraId="7E59B7A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431A41" w:rsidRPr="00431A41" w14:paraId="3A09ED79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4507410E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OŠ GK A.8.1</w:t>
            </w:r>
            <w:r w:rsidRPr="00431A41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6" w:type="dxa"/>
            <w:gridSpan w:val="2"/>
          </w:tcPr>
          <w:p w14:paraId="42579E1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3658905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14:paraId="7EA5B44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14:paraId="3602698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5982B0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Poznaje 5 -12 skladbi.</w:t>
            </w:r>
          </w:p>
          <w:p w14:paraId="09B6849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431A41" w:rsidRPr="00431A41" w14:paraId="7C7FD9B6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29E81985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A.8.2. </w:t>
            </w:r>
            <w:r w:rsidRPr="00431A41">
              <w:rPr>
                <w:rFonts w:ascii="Calibri" w:eastAsia="Calibri" w:hAnsi="Calibri" w:cs="Times New Roman"/>
              </w:rPr>
              <w:t>Učenik slušno prepoznaje obilježja glazbe različitih glazbeno-stilskih razdoblja.</w:t>
            </w:r>
          </w:p>
        </w:tc>
        <w:tc>
          <w:tcPr>
            <w:tcW w:w="2126" w:type="dxa"/>
            <w:gridSpan w:val="2"/>
          </w:tcPr>
          <w:p w14:paraId="4827BFA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obilježja glazbe nekih glazbeno-stilskih razdoblja.</w:t>
            </w:r>
          </w:p>
        </w:tc>
        <w:tc>
          <w:tcPr>
            <w:tcW w:w="2268" w:type="dxa"/>
            <w:gridSpan w:val="2"/>
          </w:tcPr>
          <w:p w14:paraId="37EF8C2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nekih glazbeno-stilskih razdoblja.</w:t>
            </w:r>
          </w:p>
        </w:tc>
        <w:tc>
          <w:tcPr>
            <w:tcW w:w="2410" w:type="dxa"/>
            <w:gridSpan w:val="2"/>
          </w:tcPr>
          <w:p w14:paraId="7BE0C05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opisuje obilježja glazbe različitih glazbeno-stilskih razdoblja.</w:t>
            </w:r>
          </w:p>
        </w:tc>
        <w:tc>
          <w:tcPr>
            <w:tcW w:w="2410" w:type="dxa"/>
            <w:gridSpan w:val="2"/>
          </w:tcPr>
          <w:p w14:paraId="78405D7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većinu obilježja glazbe različitih glazbeno-stilskih razdoblja.</w:t>
            </w:r>
          </w:p>
        </w:tc>
        <w:tc>
          <w:tcPr>
            <w:tcW w:w="2410" w:type="dxa"/>
          </w:tcPr>
          <w:p w14:paraId="584F7D1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Opisuje obilježja glazbe različitih glazbeno-stilskih razdoblja. Samostalno navodi primjere.</w:t>
            </w:r>
          </w:p>
        </w:tc>
      </w:tr>
      <w:tr w:rsidR="00431A41" w:rsidRPr="00431A41" w14:paraId="5012C59C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4FD017F2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A.8.3. </w:t>
            </w:r>
            <w:r w:rsidRPr="00431A41">
              <w:rPr>
                <w:rFonts w:ascii="Calibri" w:eastAsia="Calibri" w:hAnsi="Calibri" w:cs="Times New Roman"/>
              </w:rPr>
              <w:t>Učenik slušno i vizualno prepoznaje, razlikuje, opisuje i uspoređuje glazbeno-scenske i vokalno-instrumentalne vrste.</w:t>
            </w:r>
          </w:p>
        </w:tc>
        <w:tc>
          <w:tcPr>
            <w:tcW w:w="2126" w:type="dxa"/>
            <w:gridSpan w:val="2"/>
          </w:tcPr>
          <w:p w14:paraId="7D33906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Slabo opisuje različite glazbeno-scenske vrste i njihovu organizaciju (brojevi, scene/slike/prizori, činovi) te povezanost glazbe i drugih umjetnosti u operi, </w:t>
            </w:r>
            <w:r w:rsidRPr="00431A41">
              <w:rPr>
                <w:rFonts w:ascii="Calibri" w:eastAsia="Calibri" w:hAnsi="Calibri" w:cs="Times New Roman"/>
              </w:rPr>
              <w:lastRenderedPageBreak/>
              <w:t>opereti, mjuziklu i baletu.</w:t>
            </w:r>
          </w:p>
          <w:p w14:paraId="3E38ACE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opisuje vokalno-instrumentalne vrste i njihovu strukturu. Loše ih prepoznaje u glazbenim primjerima.</w:t>
            </w:r>
          </w:p>
        </w:tc>
        <w:tc>
          <w:tcPr>
            <w:tcW w:w="2268" w:type="dxa"/>
            <w:gridSpan w:val="2"/>
          </w:tcPr>
          <w:p w14:paraId="1F4E8F0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Djelomično točno opisuje neke glazbeno-scenske vrste i njihovu organizaciju (brojevi, scene/slike/prizori, činovi) te povezanost glazbe i drugih umjetnosti u operi, opereti, mjuziklu i baletu.</w:t>
            </w:r>
          </w:p>
          <w:p w14:paraId="23D11F30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Djelomično točno opisuje vokalno-instrumentalne vrste i njihovu strukturu. Djelomično ih prepoznaje u glazbenim primjerima.</w:t>
            </w:r>
          </w:p>
        </w:tc>
        <w:tc>
          <w:tcPr>
            <w:tcW w:w="2410" w:type="dxa"/>
            <w:gridSpan w:val="2"/>
          </w:tcPr>
          <w:p w14:paraId="28A637A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Djelomično točno opisuje različite glazbeno-scenske vrste i njihovu organizaciju (brojevi, scene/slike/prizori, činovi) te povezanost glazbe i drugih umjetnosti u operi, </w:t>
            </w:r>
            <w:r w:rsidRPr="00431A41">
              <w:rPr>
                <w:rFonts w:ascii="Calibri" w:eastAsia="Calibri" w:hAnsi="Calibri" w:cs="Times New Roman"/>
              </w:rPr>
              <w:lastRenderedPageBreak/>
              <w:t>opereti, mjuziklu i baletu.</w:t>
            </w:r>
          </w:p>
          <w:p w14:paraId="0BB1B286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točno opisuje vokalno-instrumentalne vrste i njihovu strukturu. Djelomično ih prepoznaje u glazbenim primjerima.</w:t>
            </w:r>
          </w:p>
        </w:tc>
        <w:tc>
          <w:tcPr>
            <w:tcW w:w="2410" w:type="dxa"/>
            <w:gridSpan w:val="2"/>
          </w:tcPr>
          <w:p w14:paraId="3B1A82A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Većinom točno opisuje različite glazbeno-scenske vrste i njihovu organizaciju (brojevi, scene/slike/prizori, činovi) te povezanost glazbe i drugih umjetnosti u operi, opereti, mjuziklu i baletu.</w:t>
            </w:r>
          </w:p>
          <w:p w14:paraId="03129DC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Većinom točno opisuje vokalno-instrumentalne vrste i njihovu strukturu. Većinu prepoznaje u glazbenim primjerima.</w:t>
            </w:r>
          </w:p>
        </w:tc>
        <w:tc>
          <w:tcPr>
            <w:tcW w:w="2410" w:type="dxa"/>
          </w:tcPr>
          <w:p w14:paraId="7C3AB639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Izvrsno opisuje različite glazbeno-scenske vrste i njihovu organizaciju (brojevi, scene/slike/prizori, činovi) te povezanost glazbe i drugih umjetnosti u operi, opereti, mjuziklu i baletu.</w:t>
            </w:r>
          </w:p>
          <w:p w14:paraId="736DA2F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Izvrsno opisuje vokalno-instrumentalne vrste i njihovu strukturu. Sve prepoznaje u glazbenim primjerima.</w:t>
            </w:r>
          </w:p>
        </w:tc>
      </w:tr>
      <w:tr w:rsidR="00431A41" w:rsidRPr="00431A41" w14:paraId="3F6AAE74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7B33DBB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lastRenderedPageBreak/>
              <w:t>OŠ GK C.8.1.</w:t>
            </w:r>
            <w:r w:rsidRPr="00431A41">
              <w:rPr>
                <w:rFonts w:ascii="Calibri" w:eastAsia="Calibri" w:hAnsi="Calibri" w:cs="Times New Roman"/>
              </w:rPr>
              <w:t xml:space="preserve"> Opisuje spajanje različitih vrsta glazbe (crossover).</w:t>
            </w:r>
          </w:p>
        </w:tc>
        <w:tc>
          <w:tcPr>
            <w:tcW w:w="2126" w:type="dxa"/>
            <w:gridSpan w:val="2"/>
          </w:tcPr>
          <w:p w14:paraId="0F801655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opaža i uspoređuje glazbeno-izražajne sastavnice spajanja različitih vrsta glazbe (crossover).</w:t>
            </w:r>
          </w:p>
        </w:tc>
        <w:tc>
          <w:tcPr>
            <w:tcW w:w="2268" w:type="dxa"/>
            <w:gridSpan w:val="2"/>
          </w:tcPr>
          <w:p w14:paraId="3FE5664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uspoređuje neke glazbeno-izražajne sastavnice spajanja različitih vrsta glazbe (crossover).</w:t>
            </w:r>
          </w:p>
        </w:tc>
        <w:tc>
          <w:tcPr>
            <w:tcW w:w="2410" w:type="dxa"/>
            <w:gridSpan w:val="2"/>
          </w:tcPr>
          <w:p w14:paraId="5E90F8B2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uspoređuje glazbeno-izražajne sastavnice spajanja različitih vrsta glazbe (crossover).</w:t>
            </w:r>
          </w:p>
        </w:tc>
        <w:tc>
          <w:tcPr>
            <w:tcW w:w="2410" w:type="dxa"/>
            <w:gridSpan w:val="2"/>
          </w:tcPr>
          <w:p w14:paraId="7AA1B52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uspoređuje većinu glazbeno-izražajnih sastavnica spajanja različitih vrsta glazbe (crossover).</w:t>
            </w:r>
          </w:p>
          <w:p w14:paraId="28AEA57B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4F0F282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uspoređuje glazbeno-izražajne sastavnice spajanja različitih vrsta glazbe (crossover).</w:t>
            </w:r>
          </w:p>
          <w:p w14:paraId="1383B95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Istražuje globalne trendove.</w:t>
            </w:r>
          </w:p>
        </w:tc>
      </w:tr>
      <w:tr w:rsidR="00431A41" w:rsidRPr="00431A41" w14:paraId="70E9AE47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7AB35C2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 xml:space="preserve">OŠ GK C.8.2. </w:t>
            </w:r>
            <w:r w:rsidRPr="00431A41">
              <w:rPr>
                <w:rFonts w:ascii="Calibri" w:eastAsia="Calibri" w:hAnsi="Calibri" w:cs="Times New Roman"/>
              </w:rPr>
              <w:t>Učenik temeljem slušanja opisuje obilježja tradicijske glazbe geografski udaljenijih naroda/kultura (Sjeverna Amerika, Južna Amerika, Afrika, Australija, Azija).</w:t>
            </w:r>
          </w:p>
          <w:p w14:paraId="4DE4017D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</w:rPr>
              <w:t>Napomena: treba upoznati najmanje dva područja/kontinenta.</w:t>
            </w:r>
          </w:p>
        </w:tc>
        <w:tc>
          <w:tcPr>
            <w:tcW w:w="2126" w:type="dxa"/>
            <w:gridSpan w:val="2"/>
          </w:tcPr>
          <w:p w14:paraId="3F19FBD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Slabo opaža i opisuje obilježja tradicijske glazbe geografski udaljenijih naroda/kultura.</w:t>
            </w:r>
          </w:p>
        </w:tc>
        <w:tc>
          <w:tcPr>
            <w:tcW w:w="2268" w:type="dxa"/>
            <w:gridSpan w:val="2"/>
          </w:tcPr>
          <w:p w14:paraId="62DF425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neka obilježja tradicijske glazbe geografski udaljenijih naroda/kultura.</w:t>
            </w:r>
          </w:p>
        </w:tc>
        <w:tc>
          <w:tcPr>
            <w:tcW w:w="2410" w:type="dxa"/>
            <w:gridSpan w:val="2"/>
          </w:tcPr>
          <w:p w14:paraId="2A01F32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Djelomično opaža i opisuje obilježja tradicijske glazbe geografski udaljenijih naroda/kultura.</w:t>
            </w:r>
          </w:p>
        </w:tc>
        <w:tc>
          <w:tcPr>
            <w:tcW w:w="2410" w:type="dxa"/>
            <w:gridSpan w:val="2"/>
          </w:tcPr>
          <w:p w14:paraId="27D910C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većinu obilježja tradicijske glazbe geografski udaljenijih naroda/kultura.</w:t>
            </w:r>
          </w:p>
        </w:tc>
        <w:tc>
          <w:tcPr>
            <w:tcW w:w="2410" w:type="dxa"/>
          </w:tcPr>
          <w:p w14:paraId="4D66842E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Opaža i opisuje obilježja tradicijske glazbe geografski udaljenijih naroda/kultura.</w:t>
            </w:r>
          </w:p>
        </w:tc>
      </w:tr>
      <w:tr w:rsidR="00431A41" w:rsidRPr="00431A41" w14:paraId="5C2C6159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4FCFC444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70A942E3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2877E4AB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6" w:type="dxa"/>
            <w:gridSpan w:val="2"/>
          </w:tcPr>
          <w:p w14:paraId="1A8C44AC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1233381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- Razlikuje i uočava neke glazbeno-izražajne sastavnice i izvođačke sastave te ih </w:t>
            </w:r>
            <w:r w:rsidRPr="00431A41">
              <w:rPr>
                <w:rFonts w:ascii="Calibri" w:eastAsia="Calibri" w:hAnsi="Calibri" w:cs="Times New Roman"/>
              </w:rPr>
              <w:lastRenderedPageBreak/>
              <w:t>opisuje uz navođenje učiteljice.</w:t>
            </w:r>
          </w:p>
        </w:tc>
        <w:tc>
          <w:tcPr>
            <w:tcW w:w="2410" w:type="dxa"/>
            <w:gridSpan w:val="2"/>
          </w:tcPr>
          <w:p w14:paraId="51FB1694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 xml:space="preserve">- Razlikuje i uočava pojedine glazbeno-izražajne sastavnice i izvođačke sastave te ih </w:t>
            </w:r>
            <w:r w:rsidRPr="00431A41">
              <w:rPr>
                <w:rFonts w:ascii="Calibri" w:eastAsia="Calibri" w:hAnsi="Calibri" w:cs="Times New Roman"/>
              </w:rPr>
              <w:lastRenderedPageBreak/>
              <w:t>opisuje djelomično točno.</w:t>
            </w:r>
          </w:p>
        </w:tc>
        <w:tc>
          <w:tcPr>
            <w:tcW w:w="2410" w:type="dxa"/>
            <w:gridSpan w:val="2"/>
          </w:tcPr>
          <w:p w14:paraId="289E1843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lastRenderedPageBreak/>
              <w:t>- Razlikuje i većinom točno uočava pojedine glazbeno-izražajne sastavnice i izvođačke sastave.</w:t>
            </w:r>
          </w:p>
        </w:tc>
        <w:tc>
          <w:tcPr>
            <w:tcW w:w="2410" w:type="dxa"/>
          </w:tcPr>
          <w:p w14:paraId="54159CC7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431A41" w:rsidRPr="00431A41" w14:paraId="4904C84A" w14:textId="77777777" w:rsidTr="00BB6626">
        <w:trPr>
          <w:gridAfter w:val="1"/>
          <w:wAfter w:w="141" w:type="dxa"/>
        </w:trPr>
        <w:tc>
          <w:tcPr>
            <w:tcW w:w="2405" w:type="dxa"/>
            <w:gridSpan w:val="2"/>
          </w:tcPr>
          <w:p w14:paraId="2D9F721E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</w:p>
          <w:p w14:paraId="58E9BA1F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AKTIVNOST</w:t>
            </w:r>
          </w:p>
          <w:p w14:paraId="19960D35" w14:textId="77777777" w:rsidR="00431A41" w:rsidRPr="00431A41" w:rsidRDefault="00431A41" w:rsidP="00431A41">
            <w:pPr>
              <w:rPr>
                <w:rFonts w:ascii="Calibri" w:eastAsia="Calibri" w:hAnsi="Calibri" w:cs="Times New Roman"/>
                <w:b/>
              </w:rPr>
            </w:pPr>
            <w:r w:rsidRPr="00431A41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6" w:type="dxa"/>
            <w:gridSpan w:val="2"/>
          </w:tcPr>
          <w:p w14:paraId="2C856AD8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</w:tcPr>
          <w:p w14:paraId="1560A9F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10" w:type="dxa"/>
            <w:gridSpan w:val="2"/>
          </w:tcPr>
          <w:p w14:paraId="3865969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2C4DFBBD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Motivacija za rad je promjenjiva, povremeno aktivno sudjeluje u rješavanju problema i povezivanju gradiva, ali je potrebna kontrola i poticaj na praćenje nastave.</w:t>
            </w:r>
          </w:p>
        </w:tc>
        <w:tc>
          <w:tcPr>
            <w:tcW w:w="2410" w:type="dxa"/>
            <w:gridSpan w:val="2"/>
          </w:tcPr>
          <w:p w14:paraId="46BF4AF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 xml:space="preserve">Trudi se u izvršavanju zadataka, uglavnom aktivno sudjeluje u rješavanju problema i povezivanju gradiva te većinom dobro uočava glazbene pojave. </w:t>
            </w:r>
          </w:p>
          <w:p w14:paraId="33AACBC1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410" w:type="dxa"/>
          </w:tcPr>
          <w:p w14:paraId="3A577A8A" w14:textId="77777777" w:rsidR="00431A41" w:rsidRPr="00431A41" w:rsidRDefault="00431A41" w:rsidP="00431A41">
            <w:pPr>
              <w:rPr>
                <w:rFonts w:ascii="Calibri" w:eastAsia="Calibri" w:hAnsi="Calibri" w:cs="Times New Roman"/>
              </w:rPr>
            </w:pPr>
            <w:r w:rsidRPr="00431A41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  <w:tr w:rsidR="00431A41" w:rsidRPr="00431A41" w14:paraId="01A67BFC" w14:textId="77777777" w:rsidTr="00BB6626">
        <w:tc>
          <w:tcPr>
            <w:tcW w:w="1491" w:type="dxa"/>
          </w:tcPr>
          <w:p w14:paraId="578495A6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146DE82F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771159C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410" w:type="dxa"/>
            <w:gridSpan w:val="2"/>
          </w:tcPr>
          <w:p w14:paraId="2856E6E7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gridSpan w:val="2"/>
          </w:tcPr>
          <w:p w14:paraId="28E4EE9B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693" w:type="dxa"/>
            <w:gridSpan w:val="3"/>
          </w:tcPr>
          <w:p w14:paraId="71A27D1B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ODLIČAN</w:t>
            </w:r>
          </w:p>
        </w:tc>
      </w:tr>
      <w:tr w:rsidR="00431A41" w:rsidRPr="00431A41" w14:paraId="1BF36488" w14:textId="77777777" w:rsidTr="00BB6626">
        <w:tc>
          <w:tcPr>
            <w:tcW w:w="1491" w:type="dxa"/>
          </w:tcPr>
          <w:p w14:paraId="6AEF19BB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aktivnost i rješavanje zadataka</w:t>
            </w:r>
          </w:p>
        </w:tc>
        <w:tc>
          <w:tcPr>
            <w:tcW w:w="2332" w:type="dxa"/>
            <w:gridSpan w:val="2"/>
          </w:tcPr>
          <w:p w14:paraId="71BB1B0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Ne prati objave tijekom nastave na daljinu, ne izvršava ništa od zadanog.</w:t>
            </w:r>
          </w:p>
        </w:tc>
        <w:tc>
          <w:tcPr>
            <w:tcW w:w="2551" w:type="dxa"/>
            <w:gridSpan w:val="2"/>
          </w:tcPr>
          <w:p w14:paraId="320A0B0E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Redovito / Povremeno prati objave tijekom nastave na daljinu, uopće ne izvršava zadatke / izvršava jako malo zadanih zadataka, površno pristupa radu.</w:t>
            </w:r>
          </w:p>
        </w:tc>
        <w:tc>
          <w:tcPr>
            <w:tcW w:w="2410" w:type="dxa"/>
            <w:gridSpan w:val="2"/>
          </w:tcPr>
          <w:p w14:paraId="4656F49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Većinom prati objave tijekom nastave na daljinu, djelomično izvršava zadatke i daje povratnu informaciju. Zadaci koji su napravljeni, djelomično su točni.</w:t>
            </w:r>
          </w:p>
        </w:tc>
        <w:tc>
          <w:tcPr>
            <w:tcW w:w="2693" w:type="dxa"/>
            <w:gridSpan w:val="2"/>
          </w:tcPr>
          <w:p w14:paraId="10F35E1E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većinom aktivno sudjeluje u virtualnoj učionici. Zadatke izvršava uglavnom na vrijeme i većim dijelom dobro.</w:t>
            </w:r>
          </w:p>
        </w:tc>
        <w:tc>
          <w:tcPr>
            <w:tcW w:w="2693" w:type="dxa"/>
            <w:gridSpan w:val="3"/>
          </w:tcPr>
          <w:p w14:paraId="636E5D05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Redovito prati objave tijekom nastave na daljinu, aktivno sudjeluje rješavanjem zadataka i komunikacijom s učiteljicom. Kvalitetno i na vrijeme izvršava zadatke.</w:t>
            </w:r>
          </w:p>
        </w:tc>
      </w:tr>
      <w:tr w:rsidR="00431A41" w:rsidRPr="00431A41" w14:paraId="7D8488CB" w14:textId="77777777" w:rsidTr="00BB6626">
        <w:tc>
          <w:tcPr>
            <w:tcW w:w="1491" w:type="dxa"/>
          </w:tcPr>
          <w:p w14:paraId="63647578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izrada prezentacije / umne mape / plakata</w:t>
            </w:r>
          </w:p>
          <w:p w14:paraId="1FFB620D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D3DF4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14:paraId="6D6E7A14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nije napravio/la rad na zadanu temu.</w:t>
            </w:r>
          </w:p>
        </w:tc>
        <w:tc>
          <w:tcPr>
            <w:tcW w:w="2551" w:type="dxa"/>
            <w:gridSpan w:val="2"/>
          </w:tcPr>
          <w:p w14:paraId="424E3332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nepotpuno prikazana tekstom, fotografijama i glazbenim primjerima.</w:t>
            </w:r>
          </w:p>
        </w:tc>
        <w:tc>
          <w:tcPr>
            <w:tcW w:w="2410" w:type="dxa"/>
            <w:gridSpan w:val="2"/>
          </w:tcPr>
          <w:p w14:paraId="4D0EEE96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djelomično dobro prikazana tekstom, fotografijama i glazbenim primjerima.</w:t>
            </w:r>
          </w:p>
        </w:tc>
        <w:tc>
          <w:tcPr>
            <w:tcW w:w="2693" w:type="dxa"/>
            <w:gridSpan w:val="2"/>
          </w:tcPr>
          <w:p w14:paraId="50E3E022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Izrada rada na zadanu temu: tema je većinom dobro prikazana tekstom, fotografijama i glazbenim primjerima.</w:t>
            </w:r>
          </w:p>
        </w:tc>
        <w:tc>
          <w:tcPr>
            <w:tcW w:w="2693" w:type="dxa"/>
            <w:gridSpan w:val="3"/>
          </w:tcPr>
          <w:p w14:paraId="511A6AEB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rada na zadanu temu: tema je kvalitetno prikazana tekstom, fotografijama i glazbenim primjerima. </w:t>
            </w:r>
          </w:p>
        </w:tc>
      </w:tr>
      <w:tr w:rsidR="00431A41" w:rsidRPr="00431A41" w14:paraId="4567B352" w14:textId="77777777" w:rsidTr="00BB6626">
        <w:tc>
          <w:tcPr>
            <w:tcW w:w="1491" w:type="dxa"/>
          </w:tcPr>
          <w:p w14:paraId="6080C243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aktivnosti provedene kvizovima</w:t>
            </w:r>
          </w:p>
        </w:tc>
        <w:tc>
          <w:tcPr>
            <w:tcW w:w="2332" w:type="dxa"/>
            <w:gridSpan w:val="2"/>
          </w:tcPr>
          <w:p w14:paraId="46A9818C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Ne rješava kvizove zadane u nastavi na daljinu.</w:t>
            </w:r>
          </w:p>
        </w:tc>
        <w:tc>
          <w:tcPr>
            <w:tcW w:w="2551" w:type="dxa"/>
            <w:gridSpan w:val="2"/>
          </w:tcPr>
          <w:p w14:paraId="6FDB9F5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Rijetko izvršava aktivnosti provedene kvizovima, često kasni s izvršavanjem i slanjem zadaća.</w:t>
            </w:r>
          </w:p>
        </w:tc>
        <w:tc>
          <w:tcPr>
            <w:tcW w:w="2410" w:type="dxa"/>
            <w:gridSpan w:val="2"/>
          </w:tcPr>
          <w:p w14:paraId="577CB162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Uglavnom temeljito, točno i redovito izvršava aktivnosti provedene kvizovima.</w:t>
            </w:r>
          </w:p>
        </w:tc>
        <w:tc>
          <w:tcPr>
            <w:tcW w:w="2693" w:type="dxa"/>
            <w:gridSpan w:val="2"/>
          </w:tcPr>
          <w:p w14:paraId="65ADE24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Gotovo uvijek temeljito, točno i redovito izvršava aktivnosti provedene kvizovima.</w:t>
            </w:r>
          </w:p>
        </w:tc>
        <w:tc>
          <w:tcPr>
            <w:tcW w:w="2693" w:type="dxa"/>
            <w:gridSpan w:val="3"/>
          </w:tcPr>
          <w:p w14:paraId="5ACEAA4A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41">
              <w:rPr>
                <w:rFonts w:ascii="Times New Roman" w:eastAsia="Calibri" w:hAnsi="Times New Roman" w:cs="Times New Roman"/>
                <w:sz w:val="24"/>
                <w:szCs w:val="24"/>
              </w:rPr>
              <w:t>Vrlo temeljito, točno i redovito izvršava aktivnosti provedene kvizovima.</w:t>
            </w:r>
          </w:p>
        </w:tc>
      </w:tr>
    </w:tbl>
    <w:p w14:paraId="365733D8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A6CC441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31A41">
        <w:rPr>
          <w:rFonts w:ascii="Times New Roman" w:eastAsia="Calibri" w:hAnsi="Times New Roman" w:cs="Times New Roman"/>
          <w:sz w:val="28"/>
          <w:szCs w:val="28"/>
        </w:rPr>
        <w:t>Napomena: Nejavljanje i neaktivnost u virtualnoj učionici te zakašnjenje s predajom zadataka ne odnosi se na učenike čiji su roditelji opravdali svoj izostanak i nemogućnost rada učiteljici, razredniku i/ili stručnim suradnicima.</w:t>
      </w:r>
    </w:p>
    <w:p w14:paraId="49B1C2D6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38C61AF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431A41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431A41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7B8C5D86" w14:textId="77777777" w:rsidR="00431A41" w:rsidRPr="00431A41" w:rsidRDefault="00431A41" w:rsidP="00431A41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431A41" w:rsidRPr="00431A41" w14:paraId="5F495106" w14:textId="77777777" w:rsidTr="00BB6626">
        <w:tc>
          <w:tcPr>
            <w:tcW w:w="2037" w:type="dxa"/>
            <w:vMerge w:val="restart"/>
          </w:tcPr>
          <w:p w14:paraId="52ECCD8C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6196550A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431A41" w:rsidRPr="00431A41" w14:paraId="7DBEFC8D" w14:textId="77777777" w:rsidTr="00BB6626">
        <w:tc>
          <w:tcPr>
            <w:tcW w:w="2037" w:type="dxa"/>
            <w:vMerge/>
          </w:tcPr>
          <w:p w14:paraId="1AB63EB4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C904BF7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26BF34FF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1060F48E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72929DDC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431A41" w:rsidRPr="00431A41" w14:paraId="7D7FB821" w14:textId="77777777" w:rsidTr="00BB6626">
        <w:tc>
          <w:tcPr>
            <w:tcW w:w="2037" w:type="dxa"/>
          </w:tcPr>
          <w:p w14:paraId="22EBA256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44BF937C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0489D883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3743D29C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3FF38D4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431A41" w:rsidRPr="00431A41" w14:paraId="56BD0FC3" w14:textId="77777777" w:rsidTr="00BB6626">
        <w:tc>
          <w:tcPr>
            <w:tcW w:w="2037" w:type="dxa"/>
          </w:tcPr>
          <w:p w14:paraId="27C7B3F0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334ED209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71DC608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2E713E1E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4968DB9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0F346725" w14:textId="77777777" w:rsidTr="00BB6626">
        <w:tc>
          <w:tcPr>
            <w:tcW w:w="2037" w:type="dxa"/>
          </w:tcPr>
          <w:p w14:paraId="2E1298DD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1A7F14C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184CDC81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57B3FBE8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2ED3D23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044C4077" w14:textId="77777777" w:rsidTr="00BB6626">
        <w:tc>
          <w:tcPr>
            <w:tcW w:w="2037" w:type="dxa"/>
          </w:tcPr>
          <w:p w14:paraId="68659DC7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multimedijski sadržaji</w:t>
            </w:r>
          </w:p>
        </w:tc>
        <w:tc>
          <w:tcPr>
            <w:tcW w:w="2920" w:type="dxa"/>
          </w:tcPr>
          <w:p w14:paraId="1D62C2FF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70DF7318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474F645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4BC94AED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A41" w:rsidRPr="00431A41" w14:paraId="607987D6" w14:textId="77777777" w:rsidTr="00BB6626">
        <w:tc>
          <w:tcPr>
            <w:tcW w:w="2037" w:type="dxa"/>
          </w:tcPr>
          <w:p w14:paraId="7C51CAF3" w14:textId="77777777" w:rsidR="00431A41" w:rsidRPr="00431A41" w:rsidRDefault="00431A41" w:rsidP="00431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Dodatni bodovi: vrijeme predaje</w:t>
            </w:r>
          </w:p>
        </w:tc>
        <w:tc>
          <w:tcPr>
            <w:tcW w:w="2920" w:type="dxa"/>
          </w:tcPr>
          <w:p w14:paraId="68E3D58B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07842CB6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74B3F537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36D33A8A" w14:textId="77777777" w:rsidR="00431A41" w:rsidRPr="00431A41" w:rsidRDefault="00431A41" w:rsidP="00431A4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41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315D166D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5B322CD6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2EEEF465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31A41" w:rsidRPr="00431A41" w14:paraId="758CBC2E" w14:textId="77777777" w:rsidTr="00BB6626">
        <w:tc>
          <w:tcPr>
            <w:tcW w:w="2122" w:type="dxa"/>
          </w:tcPr>
          <w:p w14:paraId="20229AB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6A951D2A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431A41" w:rsidRPr="00431A41" w14:paraId="209BCFF4" w14:textId="77777777" w:rsidTr="00BB6626">
        <w:tc>
          <w:tcPr>
            <w:tcW w:w="2122" w:type="dxa"/>
          </w:tcPr>
          <w:p w14:paraId="331C2E71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5B2E7719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431A41" w:rsidRPr="00431A41" w14:paraId="43802477" w14:textId="77777777" w:rsidTr="00BB6626">
        <w:tc>
          <w:tcPr>
            <w:tcW w:w="2122" w:type="dxa"/>
          </w:tcPr>
          <w:p w14:paraId="14857D43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602340F7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431A41" w:rsidRPr="00431A41" w14:paraId="258AB21C" w14:textId="77777777" w:rsidTr="00BB6626">
        <w:tc>
          <w:tcPr>
            <w:tcW w:w="2122" w:type="dxa"/>
          </w:tcPr>
          <w:p w14:paraId="2603AFD1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767C9C72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431A41" w:rsidRPr="00431A41" w14:paraId="4BAB99B7" w14:textId="77777777" w:rsidTr="00BB6626">
        <w:tc>
          <w:tcPr>
            <w:tcW w:w="2122" w:type="dxa"/>
          </w:tcPr>
          <w:p w14:paraId="54DF96D7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20AA989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431A41" w:rsidRPr="00431A41" w14:paraId="0CFEF0B5" w14:textId="77777777" w:rsidTr="00BB6626">
        <w:tc>
          <w:tcPr>
            <w:tcW w:w="2122" w:type="dxa"/>
          </w:tcPr>
          <w:p w14:paraId="1134CD50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31B522A5" w14:textId="77777777" w:rsidR="00431A41" w:rsidRPr="00431A41" w:rsidRDefault="00431A41" w:rsidP="00431A41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31A41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2B64FE49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5C7C08A4" w14:textId="77777777" w:rsidR="00431A41" w:rsidRPr="00431A41" w:rsidRDefault="00431A41" w:rsidP="00431A41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431A41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79F03B24" w14:textId="77777777" w:rsidR="00431A41" w:rsidRDefault="00431A41"/>
    <w:sectPr w:rsidR="00431A41" w:rsidSect="00431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3F799E"/>
    <w:rsid w:val="00431A41"/>
    <w:rsid w:val="004D08A0"/>
    <w:rsid w:val="00A15FA2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8F62"/>
  <w15:chartTrackingRefBased/>
  <w15:docId w15:val="{4C39FDBF-FE21-4BEE-9336-7EFFE64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3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3</cp:revision>
  <dcterms:created xsi:type="dcterms:W3CDTF">2021-09-03T06:19:00Z</dcterms:created>
  <dcterms:modified xsi:type="dcterms:W3CDTF">2021-09-03T07:48:00Z</dcterms:modified>
</cp:coreProperties>
</file>