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BJELOVARSKO-BILOGORSKA ŽUPANIJA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GRAD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OSNOVNA ŠKOLA BJELOVAR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TOME BAKAČA 11 D</w:t>
      </w:r>
    </w:p>
    <w:p w:rsidR="00C51681" w:rsidRP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043/246-610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51681" w:rsidRDefault="00C51681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Email</w:t>
      </w:r>
      <w:proofErr w:type="spellEnd"/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6" w:history="1">
        <w:r w:rsidR="00E2689A" w:rsidRPr="005B420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ured@os-treca-bj.skole.hr</w:t>
        </w:r>
      </w:hyperlink>
    </w:p>
    <w:p w:rsidR="00DC1967" w:rsidRDefault="009F3715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Bjelovaru, 21. listopada 2016. godine</w:t>
      </w:r>
      <w:bookmarkStart w:id="0" w:name="_GoBack"/>
      <w:bookmarkEnd w:id="0"/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967" w:rsidRDefault="00DC1967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E2689A" w:rsidP="00C51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B8D" w:rsidRDefault="00E2689A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2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REZULTATIMA NATJEČAJA</w:t>
      </w:r>
    </w:p>
    <w:p w:rsid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KEMIJE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735B8D" w:rsidRPr="00E2689A" w:rsidRDefault="00735B8D" w:rsidP="0073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puno, neodređeno radno vrijeme</w:t>
      </w:r>
    </w:p>
    <w:p w:rsidR="00735B8D" w:rsidRP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natječaja</w:t>
      </w:r>
      <w:r w:rsidR="006613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 mjesto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UČITELJ/ICA 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KEMIJE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objavljenog 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735B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2016. na mrežnim stranicama i oglasnoj ploči 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OŠ Bjelovar i mrežnim stranicama HZZ-a, obavještavamo sve kandidate koji su podnijeli zamolbu da </w:t>
      </w:r>
      <w:r w:rsidR="008735F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735F1" w:rsidRP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temeljem Zakona o odgoju i obrazovanju u osnovnoj i srednjoj školi članak 105. stavak 6., 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jednoglasnom odlukom na sjed</w:t>
      </w:r>
      <w:r w:rsidR="00D06E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nici Školskog odbora III. osnov</w:t>
      </w:r>
      <w:r w:rsidR="00873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škole Bjelovar, održane 20. listopada 2016. ,</w:t>
      </w:r>
      <w:r w:rsidR="008735F1" w:rsidRPr="0096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radno mjesto izabrana sljedeća kandidatkinja:    </w:t>
      </w:r>
    </w:p>
    <w:p w:rsidR="00C51681" w:rsidRPr="00735B8D" w:rsidRDefault="00735B8D" w:rsidP="00965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VANJA ČUČKOVIĆ MAKAR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320B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kemije </w:t>
      </w:r>
      <w:r w:rsidRPr="00735B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 Bjelovara</w:t>
      </w:r>
    </w:p>
    <w:p w:rsidR="00C51681" w:rsidRPr="00C51681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koji nisu izabrani mogu svoje dokumente</w:t>
      </w:r>
      <w:r w:rsidR="00320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(originale)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preuzeti 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. OŠ  Bjelovar u roku od 15 dana od dana objave rezultata natječaja.</w:t>
      </w:r>
    </w:p>
    <w:p w:rsidR="00965A0D" w:rsidRDefault="00C51681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Objavom rezultata natječaja na web stranici Škole smatra se da su svi kandidati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isti način i u isto vrijeme</w:t>
      </w:r>
      <w:r w:rsidRPr="00C51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</w:t>
      </w:r>
      <w:r w:rsidR="00965A0D">
        <w:rPr>
          <w:rFonts w:ascii="Times New Roman" w:eastAsia="Times New Roman" w:hAnsi="Times New Roman" w:cs="Times New Roman"/>
          <w:sz w:val="24"/>
          <w:szCs w:val="24"/>
          <w:lang w:eastAsia="hr-HR"/>
        </w:rPr>
        <w:t>ješteni o rezultatima natječaja, te ih se neće drugačije obavijestiti.</w:t>
      </w:r>
    </w:p>
    <w:p w:rsidR="00965A0D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689A" w:rsidRDefault="00965A0D" w:rsidP="00965A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E2689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E2689A" w:rsidRPr="00C51681" w:rsidRDefault="00E2689A" w:rsidP="00E2689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Preskočil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mag.prim.educ.</w:t>
      </w:r>
    </w:p>
    <w:p w:rsidR="002C0AB1" w:rsidRDefault="002C0AB1"/>
    <w:sectPr w:rsidR="002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6E0"/>
    <w:multiLevelType w:val="multilevel"/>
    <w:tmpl w:val="232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1"/>
    <w:rsid w:val="002C0AB1"/>
    <w:rsid w:val="00320B6D"/>
    <w:rsid w:val="006613A1"/>
    <w:rsid w:val="00735B8D"/>
    <w:rsid w:val="008735F1"/>
    <w:rsid w:val="00965A0D"/>
    <w:rsid w:val="009F3715"/>
    <w:rsid w:val="00C51681"/>
    <w:rsid w:val="00D06EE4"/>
    <w:rsid w:val="00DC1967"/>
    <w:rsid w:val="00E2689A"/>
    <w:rsid w:val="00E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treca-bj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9</cp:revision>
  <cp:lastPrinted>2016-10-21T07:01:00Z</cp:lastPrinted>
  <dcterms:created xsi:type="dcterms:W3CDTF">2016-09-13T08:57:00Z</dcterms:created>
  <dcterms:modified xsi:type="dcterms:W3CDTF">2016-10-21T11:16:00Z</dcterms:modified>
</cp:coreProperties>
</file>