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8CB2" w14:textId="499F7797" w:rsidR="000325C4" w:rsidRPr="00526E03" w:rsidRDefault="00000000">
      <w:pPr>
        <w:jc w:val="both"/>
        <w:rPr>
          <w:rFonts w:ascii="Times New Roman" w:eastAsia="Arial" w:hAnsi="Times New Roman" w:cs="Times New Roman"/>
          <w:color w:val="282828"/>
          <w:sz w:val="27"/>
          <w:szCs w:val="27"/>
        </w:rPr>
      </w:pPr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 xml:space="preserve">Učiteljica njemačkog jezika, Maja </w:t>
      </w:r>
      <w:proofErr w:type="spellStart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>Šibarić</w:t>
      </w:r>
      <w:proofErr w:type="spellEnd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>, je zajedno s partnerima iz Rumunjske, Belgije, Italije i Turske pokrenula E-</w:t>
      </w:r>
      <w:proofErr w:type="spellStart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>Twinning</w:t>
      </w:r>
      <w:proofErr w:type="spellEnd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 xml:space="preserve"> projekt pod nazivom ,,</w:t>
      </w:r>
      <w:proofErr w:type="spellStart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>Alles</w:t>
      </w:r>
      <w:proofErr w:type="spellEnd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 xml:space="preserve"> </w:t>
      </w:r>
      <w:proofErr w:type="spellStart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>Werbung</w:t>
      </w:r>
      <w:proofErr w:type="spellEnd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 xml:space="preserve"> </w:t>
      </w:r>
      <w:proofErr w:type="spellStart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>oder</w:t>
      </w:r>
      <w:proofErr w:type="spellEnd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 xml:space="preserve"> </w:t>
      </w:r>
      <w:proofErr w:type="spellStart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>was</w:t>
      </w:r>
      <w:proofErr w:type="spellEnd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 xml:space="preserve">?'' U projektu sudjeluju učenici 8. i 5. razreda. Cilj projekta je snimati reklame, oglase, upoznati ostale zemlje s hrvatskim proizvodima na njemačkom jeziku. Učenici se služe njemačkim jezikom, pišu tekstove za reklame, ostvaruju kontakte s ostalim učenicima iz drugih zemalja i uče o kulturnim razlikama, uče kroz dramu i zabavu njemački jezik te tako smanjuju strah od pogreške pri učenju stranog jezika. Projekt traje cijelu školsku godinu te se nadamo da će se učenici zabaviti. Partnere projekta, ciljeve i </w:t>
      </w:r>
      <w:proofErr w:type="spellStart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>vremenik</w:t>
      </w:r>
      <w:proofErr w:type="spellEnd"/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 xml:space="preserve"> možete pogledati na sljedećem linku: </w:t>
      </w:r>
    </w:p>
    <w:bookmarkStart w:id="0" w:name="_gjdgxs" w:colFirst="0" w:colLast="0"/>
    <w:bookmarkEnd w:id="0"/>
    <w:p w14:paraId="5F5A2B34" w14:textId="77777777" w:rsidR="000325C4" w:rsidRPr="00526E03" w:rsidRDefault="00000000">
      <w:pPr>
        <w:jc w:val="center"/>
        <w:rPr>
          <w:rFonts w:ascii="Times New Roman" w:eastAsia="Arial" w:hAnsi="Times New Roman" w:cs="Times New Roman"/>
          <w:color w:val="282828"/>
          <w:sz w:val="27"/>
          <w:szCs w:val="27"/>
        </w:rPr>
      </w:pPr>
      <w:r w:rsidRPr="00526E03">
        <w:rPr>
          <w:rFonts w:ascii="Times New Roman" w:hAnsi="Times New Roman" w:cs="Times New Roman"/>
        </w:rPr>
        <w:fldChar w:fldCharType="begin"/>
      </w:r>
      <w:r w:rsidRPr="00526E03">
        <w:rPr>
          <w:rFonts w:ascii="Times New Roman" w:hAnsi="Times New Roman" w:cs="Times New Roman"/>
        </w:rPr>
        <w:instrText>HYPERLINK "https://www.youtube.com/watch?v=cFxIKQ5Jnh8" \h</w:instrText>
      </w:r>
      <w:r w:rsidRPr="00526E03">
        <w:rPr>
          <w:rFonts w:ascii="Times New Roman" w:hAnsi="Times New Roman" w:cs="Times New Roman"/>
        </w:rPr>
      </w:r>
      <w:r w:rsidRPr="00526E03">
        <w:rPr>
          <w:rFonts w:ascii="Times New Roman" w:hAnsi="Times New Roman" w:cs="Times New Roman"/>
        </w:rPr>
        <w:fldChar w:fldCharType="separate"/>
      </w:r>
      <w:r w:rsidRPr="00526E03">
        <w:rPr>
          <w:rFonts w:ascii="Times New Roman" w:eastAsia="Arial" w:hAnsi="Times New Roman" w:cs="Times New Roman"/>
          <w:color w:val="0563C1"/>
          <w:sz w:val="27"/>
          <w:szCs w:val="27"/>
          <w:u w:val="single"/>
        </w:rPr>
        <w:t>https://www.youtube.com/watch?v=cFxIKQ5Jnh8</w:t>
      </w:r>
      <w:r w:rsidRPr="00526E03">
        <w:rPr>
          <w:rFonts w:ascii="Times New Roman" w:hAnsi="Times New Roman" w:cs="Times New Roman"/>
        </w:rPr>
        <w:fldChar w:fldCharType="end"/>
      </w:r>
      <w:r w:rsidRPr="00526E03">
        <w:rPr>
          <w:rFonts w:ascii="Times New Roman" w:eastAsia="Arial" w:hAnsi="Times New Roman" w:cs="Times New Roman"/>
          <w:color w:val="282828"/>
          <w:sz w:val="27"/>
          <w:szCs w:val="27"/>
        </w:rPr>
        <w:t xml:space="preserve"> </w:t>
      </w:r>
    </w:p>
    <w:p w14:paraId="21385FFB" w14:textId="77777777" w:rsidR="000325C4" w:rsidRPr="00526E03" w:rsidRDefault="00000000">
      <w:pPr>
        <w:jc w:val="center"/>
        <w:rPr>
          <w:rFonts w:ascii="Times New Roman" w:eastAsia="Arial" w:hAnsi="Times New Roman" w:cs="Times New Roman"/>
          <w:color w:val="282828"/>
          <w:sz w:val="27"/>
          <w:szCs w:val="27"/>
        </w:rPr>
      </w:pPr>
      <w:r w:rsidRPr="00526E03">
        <w:rPr>
          <w:rFonts w:ascii="Times New Roman" w:eastAsia="Arial" w:hAnsi="Times New Roman" w:cs="Times New Roman"/>
          <w:noProof/>
          <w:color w:val="282828"/>
          <w:sz w:val="27"/>
          <w:szCs w:val="27"/>
        </w:rPr>
        <w:drawing>
          <wp:inline distT="0" distB="0" distL="114300" distR="114300" wp14:anchorId="63B3C2B2" wp14:editId="0241017B">
            <wp:extent cx="3208020" cy="320802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3208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C6DDDA" w14:textId="5B3E19DD" w:rsidR="000325C4" w:rsidRPr="00526E03" w:rsidRDefault="004A6D2E">
      <w:pPr>
        <w:rPr>
          <w:rFonts w:ascii="Times New Roman" w:eastAsia="Arial" w:hAnsi="Times New Roman" w:cs="Times New Roman"/>
          <w:b/>
          <w:bCs/>
          <w:color w:val="282828"/>
          <w:sz w:val="27"/>
          <w:szCs w:val="27"/>
        </w:rPr>
      </w:pPr>
      <w:hyperlink r:id="rId5" w:history="1"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Zum 20-jährigen 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Jubiläum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 von 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eTwinning</w:t>
        </w:r>
        <w:proofErr w:type="spellEnd"/>
      </w:hyperlink>
    </w:p>
    <w:p w14:paraId="55BF015E" w14:textId="77777777" w:rsidR="004A6D2E" w:rsidRPr="00526E03" w:rsidRDefault="004A6D2E">
      <w:pPr>
        <w:rPr>
          <w:rFonts w:ascii="Times New Roman" w:eastAsia="Arial" w:hAnsi="Times New Roman" w:cs="Times New Roman"/>
          <w:b/>
          <w:bCs/>
          <w:color w:val="282828"/>
          <w:sz w:val="27"/>
          <w:szCs w:val="27"/>
        </w:rPr>
      </w:pPr>
    </w:p>
    <w:p w14:paraId="0A39BA7B" w14:textId="34DB2248" w:rsidR="000325C4" w:rsidRPr="00526E03" w:rsidRDefault="004A6D2E">
      <w:pPr>
        <w:rPr>
          <w:rFonts w:ascii="Times New Roman" w:eastAsia="Arial" w:hAnsi="Times New Roman" w:cs="Times New Roman"/>
          <w:b/>
          <w:bCs/>
          <w:color w:val="282828"/>
          <w:sz w:val="27"/>
          <w:szCs w:val="27"/>
        </w:rPr>
      </w:pPr>
      <w:hyperlink r:id="rId6" w:history="1"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Wir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backen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Pfannkuchen</w:t>
        </w:r>
        <w:proofErr w:type="spellEnd"/>
      </w:hyperlink>
    </w:p>
    <w:p w14:paraId="2008264C" w14:textId="77777777" w:rsidR="00526E03" w:rsidRPr="00526E03" w:rsidRDefault="00526E03">
      <w:pPr>
        <w:rPr>
          <w:rFonts w:ascii="Times New Roman" w:eastAsia="Arial" w:hAnsi="Times New Roman" w:cs="Times New Roman"/>
          <w:b/>
          <w:bCs/>
          <w:color w:val="282828"/>
          <w:sz w:val="27"/>
          <w:szCs w:val="27"/>
        </w:rPr>
      </w:pPr>
    </w:p>
    <w:p w14:paraId="0FAAF50E" w14:textId="20205A7D" w:rsidR="00526E03" w:rsidRPr="00526E03" w:rsidRDefault="00526E03" w:rsidP="00526E03">
      <w:pPr>
        <w:rPr>
          <w:rFonts w:ascii="Times New Roman" w:eastAsia="Arial" w:hAnsi="Times New Roman" w:cs="Times New Roman"/>
          <w:b/>
          <w:bCs/>
          <w:color w:val="282828"/>
          <w:sz w:val="27"/>
          <w:szCs w:val="27"/>
        </w:rPr>
      </w:pPr>
      <w:hyperlink r:id="rId7" w:history="1"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Winterzeit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in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Kroatien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/ E-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Twinning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 Projekt</w:t>
        </w:r>
      </w:hyperlink>
    </w:p>
    <w:p w14:paraId="6330A5D7" w14:textId="77777777" w:rsidR="00526E03" w:rsidRPr="00526E03" w:rsidRDefault="00526E03" w:rsidP="00526E03">
      <w:pPr>
        <w:rPr>
          <w:rFonts w:ascii="Times New Roman" w:eastAsia="Arial" w:hAnsi="Times New Roman" w:cs="Times New Roman"/>
          <w:b/>
          <w:bCs/>
          <w:color w:val="282828"/>
          <w:sz w:val="27"/>
          <w:szCs w:val="27"/>
        </w:rPr>
      </w:pPr>
    </w:p>
    <w:p w14:paraId="13B3B196" w14:textId="5993DC1E" w:rsidR="00526E03" w:rsidRPr="00526E03" w:rsidRDefault="00526E03" w:rsidP="00526E03">
      <w:pPr>
        <w:rPr>
          <w:rFonts w:ascii="Times New Roman" w:eastAsia="Arial" w:hAnsi="Times New Roman" w:cs="Times New Roman"/>
          <w:b/>
          <w:bCs/>
          <w:color w:val="282828"/>
          <w:sz w:val="27"/>
          <w:szCs w:val="27"/>
        </w:rPr>
      </w:pPr>
      <w:hyperlink r:id="rId8" w:history="1"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III. OŠ Bjelovar</w:t>
        </w:r>
      </w:hyperlink>
    </w:p>
    <w:p w14:paraId="2A0EEA09" w14:textId="77777777" w:rsidR="00526E03" w:rsidRPr="00526E03" w:rsidRDefault="00526E03" w:rsidP="00526E03">
      <w:pPr>
        <w:rPr>
          <w:rFonts w:ascii="Times New Roman" w:eastAsia="Arial" w:hAnsi="Times New Roman" w:cs="Times New Roman"/>
          <w:b/>
          <w:bCs/>
          <w:color w:val="282828"/>
          <w:sz w:val="27"/>
          <w:szCs w:val="27"/>
        </w:rPr>
      </w:pPr>
    </w:p>
    <w:p w14:paraId="7ECA310E" w14:textId="181A5E03" w:rsidR="004A6D2E" w:rsidRPr="00526E03" w:rsidRDefault="00526E03">
      <w:pPr>
        <w:rPr>
          <w:rFonts w:ascii="Times New Roman" w:eastAsia="Arial" w:hAnsi="Times New Roman" w:cs="Times New Roman"/>
          <w:b/>
          <w:bCs/>
          <w:color w:val="282828"/>
          <w:sz w:val="27"/>
          <w:szCs w:val="27"/>
        </w:rPr>
      </w:pPr>
      <w:hyperlink r:id="rId9" w:history="1"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Schüler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aus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Kroatien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stellen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sich</w:t>
        </w:r>
        <w:proofErr w:type="spellEnd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 xml:space="preserve"> </w:t>
        </w:r>
        <w:proofErr w:type="spellStart"/>
        <w:r w:rsidRPr="00526E03">
          <w:rPr>
            <w:rStyle w:val="Hiperveza"/>
            <w:rFonts w:ascii="Times New Roman" w:eastAsia="Arial" w:hAnsi="Times New Roman" w:cs="Times New Roman"/>
            <w:b/>
            <w:bCs/>
            <w:sz w:val="27"/>
            <w:szCs w:val="27"/>
          </w:rPr>
          <w:t>vor</w:t>
        </w:r>
        <w:proofErr w:type="spellEnd"/>
      </w:hyperlink>
    </w:p>
    <w:p w14:paraId="0E2F0288" w14:textId="77777777" w:rsidR="004A6D2E" w:rsidRPr="00526E03" w:rsidRDefault="004A6D2E">
      <w:pPr>
        <w:rPr>
          <w:rFonts w:ascii="Times New Roman" w:eastAsia="Arial" w:hAnsi="Times New Roman" w:cs="Times New Roman"/>
          <w:color w:val="282828"/>
          <w:sz w:val="27"/>
          <w:szCs w:val="27"/>
        </w:rPr>
      </w:pPr>
    </w:p>
    <w:sectPr w:rsidR="004A6D2E" w:rsidRPr="00526E0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C4"/>
    <w:rsid w:val="000325C4"/>
    <w:rsid w:val="004A6D2E"/>
    <w:rsid w:val="00526E03"/>
    <w:rsid w:val="008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2FC2"/>
  <w15:docId w15:val="{C7BF121D-D59A-4A1B-9A04-C5774C2B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4A6D2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3J98fQ9U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K60VjFNyK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uY2vgNb27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iW-Mk5hSi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Bjv7qtzWz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Mateja Petrović</cp:lastModifiedBy>
  <cp:revision>2</cp:revision>
  <dcterms:created xsi:type="dcterms:W3CDTF">2025-06-27T12:18:00Z</dcterms:created>
  <dcterms:modified xsi:type="dcterms:W3CDTF">2025-06-27T12:18:00Z</dcterms:modified>
</cp:coreProperties>
</file>