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1C37B1D4" w14:textId="77777777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112-02/25-01/01</w:t>
      </w:r>
    </w:p>
    <w:p w14:paraId="1FADE39D" w14:textId="0B7C8B21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2103-36-01-25-1</w:t>
      </w:r>
      <w:r w:rsidR="006A3C3D">
        <w:rPr>
          <w:rFonts w:ascii="Times New Roman" w:hAnsi="Times New Roman" w:cs="Times New Roman"/>
          <w:sz w:val="20"/>
          <w:szCs w:val="20"/>
        </w:rPr>
        <w:t>5</w:t>
      </w:r>
    </w:p>
    <w:p w14:paraId="767552EA" w14:textId="61ABA816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1</w:t>
      </w:r>
      <w:r w:rsidR="001B0109">
        <w:rPr>
          <w:rFonts w:ascii="Times New Roman" w:hAnsi="Times New Roman" w:cs="Times New Roman"/>
          <w:iCs/>
          <w:sz w:val="20"/>
          <w:szCs w:val="20"/>
          <w:lang w:val="pl-PL"/>
        </w:rPr>
        <w:t>4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listopada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4416DF">
        <w:rPr>
          <w:rFonts w:ascii="Times New Roman" w:hAnsi="Times New Roman" w:cs="Times New Roman"/>
          <w:iCs/>
          <w:sz w:val="20"/>
          <w:szCs w:val="20"/>
          <w:lang w:val="pl-PL"/>
        </w:rPr>
        <w:t>5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455C3CDE" w14:textId="6BBDC097" w:rsidR="001A7EC1" w:rsidRPr="009129CC" w:rsidRDefault="001A7EC1" w:rsidP="009129CC">
      <w:pPr>
        <w:rPr>
          <w:rFonts w:ascii="Times New Roman" w:hAnsi="Times New Roman" w:cs="Times New Roman"/>
          <w:sz w:val="20"/>
          <w:szCs w:val="20"/>
        </w:rPr>
      </w:pPr>
      <w:r w:rsidRPr="001A7EC1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>Na temelju čl. 107. Zakona o odgoju i obrazovanju u osnovnoj i srednjoj školi (NN br. 87/08., 86/09., 92/10., 105/10., 90/11., 16/12., 86/12., 94/13., 152/14., 07/17., 68/18., 98/19., 64/20., 151/22., 156/23.), odredbi Pravilnika o djelokrugu rada tajnika te administrativno-tehničkim poslovima i pomoćnim poslovima koji se obavljaju u osnovnoj školi (NN br. 40/14., 71/25., 74/25.-ispravak), odredbi Pravilnika o radu i odredbi Pravilnika o načinu i postupku zapošljavanja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>III. osnovna škola Bjelovar</w:t>
      </w:r>
      <w:r w:rsidR="009129CC" w:rsidRPr="009129CC">
        <w:rPr>
          <w:rFonts w:ascii="Times New Roman" w:hAnsi="Times New Roman" w:cs="Times New Roman"/>
          <w:sz w:val="20"/>
          <w:szCs w:val="20"/>
        </w:rPr>
        <w:t xml:space="preserve"> </w:t>
      </w:r>
      <w:r w:rsidR="009129CC" w:rsidRPr="00924B96">
        <w:rPr>
          <w:rFonts w:ascii="Times New Roman" w:hAnsi="Times New Roman" w:cs="Times New Roman"/>
          <w:sz w:val="20"/>
          <w:szCs w:val="20"/>
        </w:rPr>
        <w:t xml:space="preserve">koju zastupa ravnateljica </w:t>
      </w:r>
      <w:r w:rsidR="009129CC">
        <w:rPr>
          <w:rFonts w:ascii="Times New Roman" w:hAnsi="Times New Roman" w:cs="Times New Roman"/>
          <w:sz w:val="20"/>
          <w:szCs w:val="20"/>
        </w:rPr>
        <w:t>Suzana Turković</w:t>
      </w:r>
      <w:r w:rsidR="009129CC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7E97D98D" w14:textId="74ABD3EC" w:rsidR="001A7EC1" w:rsidRPr="001A7EC1" w:rsidRDefault="009129CC" w:rsidP="009129C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 xml:space="preserve">                                                                                   </w:t>
      </w:r>
      <w:r w:rsidR="001A7EC1" w:rsidRPr="001A7E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>NATJEČAJ</w:t>
      </w:r>
    </w:p>
    <w:p w14:paraId="2281EC50" w14:textId="26E812D3" w:rsidR="001A7EC1" w:rsidRPr="001A7EC1" w:rsidRDefault="009129CC" w:rsidP="009129C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 xml:space="preserve">                                                                                </w:t>
      </w:r>
      <w:r w:rsidR="001A7EC1" w:rsidRPr="001A7E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>za radno mjesto</w:t>
      </w:r>
    </w:p>
    <w:p w14:paraId="6D5376BA" w14:textId="77777777" w:rsidR="001A7EC1" w:rsidRPr="001A7EC1" w:rsidRDefault="001A7EC1" w:rsidP="009129C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 w:rsidRPr="001A7EC1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> </w:t>
      </w:r>
    </w:p>
    <w:p w14:paraId="35FEAA38" w14:textId="1108D064" w:rsidR="001A7EC1" w:rsidRPr="001A7EC1" w:rsidRDefault="001A7EC1" w:rsidP="009129C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 w:rsidRPr="001A7E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 xml:space="preserve">OPERATIVNI </w:t>
      </w:r>
      <w:r w:rsidR="009129C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>DJELATNIK</w:t>
      </w:r>
      <w:r w:rsidRPr="001A7E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 xml:space="preserve"> / OPERATIVNA </w:t>
      </w:r>
      <w:r w:rsidR="009129C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>DJELATNICA</w:t>
      </w:r>
      <w:r w:rsidRPr="001A7E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 xml:space="preserve"> ZA SIGURNOST I CIVILNU ZAŠTITU</w:t>
      </w:r>
    </w:p>
    <w:p w14:paraId="05D4E882" w14:textId="77777777" w:rsidR="001A7EC1" w:rsidRDefault="001A7EC1" w:rsidP="009129C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 w:rsidRPr="001A7EC1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>                 - 1 izvršitelj/</w:t>
      </w:r>
      <w:proofErr w:type="spellStart"/>
      <w:r w:rsidRPr="001A7EC1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>ica</w:t>
      </w:r>
      <w:proofErr w:type="spellEnd"/>
      <w:r w:rsidRPr="001A7EC1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 xml:space="preserve"> na puno određeno vrijeme, najdulje do tri godine</w:t>
      </w:r>
    </w:p>
    <w:p w14:paraId="753E7F46" w14:textId="7F6994C3" w:rsidR="001A7EC1" w:rsidRPr="001A7EC1" w:rsidRDefault="001A7EC1" w:rsidP="009129CC">
      <w:pPr>
        <w:pStyle w:val="Odlomakpopisa"/>
        <w:numPr>
          <w:ilvl w:val="0"/>
          <w:numId w:val="14"/>
        </w:numPr>
        <w:spacing w:after="150" w:line="240" w:lineRule="auto"/>
        <w:ind w:left="1067"/>
        <w:rPr>
          <w:rFonts w:ascii="Times New Roman" w:eastAsia="Times New Roman" w:hAnsi="Times New Roman"/>
          <w:color w:val="333333"/>
          <w:sz w:val="20"/>
          <w:szCs w:val="20"/>
          <w:lang w:eastAsia="hr-HR"/>
        </w:rPr>
      </w:pPr>
      <w:r w:rsidRPr="001A7EC1">
        <w:rPr>
          <w:rFonts w:ascii="Times New Roman" w:eastAsia="Times New Roman" w:hAnsi="Times New Roman"/>
          <w:color w:val="333333"/>
          <w:sz w:val="20"/>
          <w:szCs w:val="20"/>
          <w:lang w:eastAsia="hr-HR"/>
        </w:rPr>
        <w:t>1 izvršitelj/</w:t>
      </w:r>
      <w:proofErr w:type="spellStart"/>
      <w:r w:rsidRPr="001A7EC1">
        <w:rPr>
          <w:rFonts w:ascii="Times New Roman" w:eastAsia="Times New Roman" w:hAnsi="Times New Roman"/>
          <w:color w:val="333333"/>
          <w:sz w:val="20"/>
          <w:szCs w:val="20"/>
          <w:lang w:eastAsia="hr-HR"/>
        </w:rPr>
        <w:t>ica</w:t>
      </w:r>
      <w:proofErr w:type="spellEnd"/>
      <w:r w:rsidRPr="001A7EC1">
        <w:rPr>
          <w:rFonts w:ascii="Times New Roman" w:eastAsia="Times New Roman" w:hAnsi="Times New Roman"/>
          <w:color w:val="333333"/>
          <w:sz w:val="20"/>
          <w:szCs w:val="20"/>
          <w:lang w:eastAsia="hr-HR"/>
        </w:rPr>
        <w:t xml:space="preserve"> na puno neodređeno vrijeme</w:t>
      </w:r>
    </w:p>
    <w:p w14:paraId="1A5AAF54" w14:textId="2DA59AF6" w:rsidR="001A7EC1" w:rsidRPr="001A7EC1" w:rsidRDefault="001A7EC1" w:rsidP="009129C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 w:rsidRPr="001A7EC1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br/>
        <w:t xml:space="preserve">Uvjeti za zasnivanje radnog odnosa: opći i posebni sukladno čl. 105. Zakona o odgoju i obrazovanju u osnovnoj i srednjoj školi (N.N. br. 87/08., 86/09., 92/10.,105/10., 90/11., 16/12., 86/12., 94/13., 152/14., 07/17., 68/18., 98/19., 64/20., 151/22., 156/23.), čl. 6.a Pravilnika o djelokrugu rada tajnika te administrativno-tehničkim poslovima i pomoćnim poslovima koji se obavljaju u osnovnoj školi (NN br. 40/14., 71/25., 74/25.), čl. </w:t>
      </w:r>
      <w:r w:rsidR="009129CC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>10</w:t>
      </w:r>
      <w:r w:rsidRPr="001A7EC1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t>. Pravilnika o radu i Odluke o dopunama Pravilnika o radu i to:  opći uvjeti za zasnivanje radnog odnosa sukladno općim propisima o radu i posebni uvjeti: završena najmanje četverogodišnja srednja škola (razina 4.2. HKO-a) i završen Program obrazovanja za stjecanje djelomične kvalifikacije operativni djelatnik za sigurnost i civilnu zaštitu u odgojno-obrazovnim ustanovama (u daljnjem tekstu: Program obrazovanja).</w:t>
      </w:r>
      <w:r w:rsidRPr="001A7EC1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br/>
        <w:t>Iznimno, poslove operativnog radnika za sigurnost i civilnu zaštitu može obavljati i osoba koja nema završen Program obrazovanja, ali ga je dužna završiti u roku od 6 mjeseci od dana zasnivanja radnog odnosa na tom radnom mjestu, u suprotnom prestaje radni odnos istekom zadnjeg dana roka za završetak Programa obrazovanja.</w:t>
      </w:r>
    </w:p>
    <w:p w14:paraId="2404F472" w14:textId="77777777" w:rsidR="001A7EC1" w:rsidRPr="001A7EC1" w:rsidRDefault="001A7EC1" w:rsidP="009129C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</w:pPr>
      <w:r w:rsidRPr="001A7EC1">
        <w:rPr>
          <w:rFonts w:ascii="Times New Roman" w:eastAsia="Times New Roman" w:hAnsi="Times New Roman" w:cs="Times New Roman"/>
          <w:color w:val="333333"/>
          <w:sz w:val="20"/>
          <w:szCs w:val="20"/>
          <w:lang w:eastAsia="hr-HR"/>
        </w:rPr>
        <w:br/>
      </w:r>
      <w:r w:rsidRPr="001A7E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hr-HR"/>
        </w:rPr>
        <w:t>Uz pisanu prijavu na natječaj kandidati moraju priložiti: </w:t>
      </w:r>
    </w:p>
    <w:p w14:paraId="6D228577" w14:textId="77777777" w:rsidR="001A7EC1" w:rsidRPr="005D5746" w:rsidRDefault="001A7EC1" w:rsidP="005D57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D5746">
        <w:rPr>
          <w:rFonts w:ascii="Times New Roman" w:eastAsia="Times New Roman" w:hAnsi="Times New Roman" w:cs="Times New Roman"/>
          <w:sz w:val="20"/>
          <w:szCs w:val="20"/>
          <w:lang w:eastAsia="hr-HR"/>
        </w:rPr>
        <w:t>životopis</w:t>
      </w:r>
    </w:p>
    <w:p w14:paraId="60670E14" w14:textId="77777777" w:rsidR="001A7EC1" w:rsidRPr="005D5746" w:rsidRDefault="001A7EC1" w:rsidP="005D57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D5746">
        <w:rPr>
          <w:rFonts w:ascii="Times New Roman" w:eastAsia="Times New Roman" w:hAnsi="Times New Roman" w:cs="Times New Roman"/>
          <w:sz w:val="20"/>
          <w:szCs w:val="20"/>
          <w:lang w:eastAsia="hr-HR"/>
        </w:rPr>
        <w:t>dokaz o državljanstvu i prebivalištu u Republici Hrvatskoj</w:t>
      </w:r>
    </w:p>
    <w:p w14:paraId="6C940C2D" w14:textId="77777777" w:rsidR="001A7EC1" w:rsidRPr="005D5746" w:rsidRDefault="001A7EC1" w:rsidP="005D57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D5746">
        <w:rPr>
          <w:rFonts w:ascii="Times New Roman" w:eastAsia="Times New Roman" w:hAnsi="Times New Roman" w:cs="Times New Roman"/>
          <w:sz w:val="20"/>
          <w:szCs w:val="20"/>
          <w:lang w:eastAsia="hr-HR"/>
        </w:rPr>
        <w:t>svjedodžbu odnosno dokaz o završenoj srednjoj školi i stečenoj stručnoj spremi</w:t>
      </w:r>
    </w:p>
    <w:p w14:paraId="06A3FE4E" w14:textId="77777777" w:rsidR="001A7EC1" w:rsidRPr="005D5746" w:rsidRDefault="001A7EC1" w:rsidP="005D57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D5746">
        <w:rPr>
          <w:rFonts w:ascii="Times New Roman" w:eastAsia="Times New Roman" w:hAnsi="Times New Roman" w:cs="Times New Roman"/>
          <w:sz w:val="20"/>
          <w:szCs w:val="20"/>
          <w:lang w:eastAsia="hr-HR"/>
        </w:rPr>
        <w:t>uvjerenje o završenom Programu obrazovanja za stjecanje djelomične kvalifikacije operativni djelatnik za sigurnost i civilnu zaštitu u odgojno-obrazovnim ustanovama</w:t>
      </w:r>
    </w:p>
    <w:p w14:paraId="1C90F2D3" w14:textId="77777777" w:rsidR="009129CC" w:rsidRPr="009129CC" w:rsidRDefault="009129CC" w:rsidP="009129CC">
      <w:pPr>
        <w:pStyle w:val="Odlomakpopisa"/>
        <w:numPr>
          <w:ilvl w:val="0"/>
          <w:numId w:val="8"/>
        </w:numPr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5D5746">
        <w:rPr>
          <w:rFonts w:ascii="Times New Roman" w:hAnsi="Times New Roman"/>
          <w:sz w:val="20"/>
          <w:szCs w:val="20"/>
          <w:shd w:val="clear" w:color="auto" w:fill="FFFFFF"/>
        </w:rPr>
        <w:t xml:space="preserve">uvjerenje da  protiv osobe nije pokrenut i ne vodi se kazneni postupak glede zapreka za </w:t>
      </w:r>
      <w:r w:rsidRPr="005D574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zasnivanje</w:t>
      </w:r>
      <w:r w:rsidRPr="009129CC">
        <w:rPr>
          <w:color w:val="333333"/>
          <w:sz w:val="20"/>
          <w:szCs w:val="20"/>
          <w:shd w:val="clear" w:color="auto" w:fill="FFFFFF"/>
        </w:rPr>
        <w:t xml:space="preserve"> radnog </w:t>
      </w:r>
      <w:r w:rsidRPr="009129C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odnosa prema članku 106. Zakona o odgoju i obrazovanju u osnovnoj i srednjoj školi (ne starije od dana raspisivanja natječaja) </w:t>
      </w:r>
    </w:p>
    <w:p w14:paraId="7FC04A83" w14:textId="578C1D6E" w:rsidR="009129CC" w:rsidRPr="009129CC" w:rsidRDefault="009129CC" w:rsidP="009129CC">
      <w:pPr>
        <w:pStyle w:val="Odlomakpopisa"/>
        <w:numPr>
          <w:ilvl w:val="0"/>
          <w:numId w:val="8"/>
        </w:numPr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129CC">
        <w:rPr>
          <w:rFonts w:ascii="Times New Roman" w:hAnsi="Times New Roman"/>
          <w:sz w:val="20"/>
          <w:szCs w:val="20"/>
        </w:rPr>
        <w:t>potvrdu ili elektronički zapis o radnom stažu (izdaje HZMO)</w:t>
      </w:r>
    </w:p>
    <w:p w14:paraId="623B5D02" w14:textId="77777777" w:rsidR="001E5BB3" w:rsidRPr="001A7EC1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7EC1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1A7EC1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7EC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Prije sklapanja ugovora o radu odabrani/a</w:t>
      </w:r>
      <w:r w:rsidRPr="001A7EC1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1A7EC1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1A7E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1A7E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1A7EC1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1A7EC1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1A7EC1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1A7EC1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1A7EC1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1A7EC1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1A7EC1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1A7EC1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1A7EC1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1A7EC1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1A7EC1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1A7EC1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1A7EC1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 w:rsidRPr="001A7EC1">
        <w:rPr>
          <w:color w:val="231F20"/>
          <w:sz w:val="20"/>
          <w:szCs w:val="20"/>
        </w:rPr>
        <w:t>.</w:t>
      </w:r>
      <w:r w:rsidRPr="001A7EC1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1A7EC1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1A7EC1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1A7EC1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1A7EC1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1A7EC1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1A7EC1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1A7EC1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1A7EC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1A7EC1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1A7EC1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1A7EC1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1A7EC1">
        <w:rPr>
          <w:rFonts w:ascii="Times New Roman" w:hAnsi="Times New Roman" w:cs="Times New Roman"/>
          <w:b/>
          <w:sz w:val="20"/>
          <w:szCs w:val="20"/>
        </w:rPr>
        <w:t>Literatura:</w:t>
      </w:r>
      <w:r w:rsidRPr="001A7E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7E05D7" w14:textId="720791D4" w:rsidR="008828E4" w:rsidRDefault="008828E4" w:rsidP="008828E4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Kućni red III. osnovne škole Bjelovar (nalazi se na službenoj web stranici škole)</w:t>
      </w:r>
      <w:r w:rsidR="00881A73" w:rsidRPr="00881A73">
        <w:t xml:space="preserve"> </w:t>
      </w:r>
      <w:r w:rsidR="00881A73" w:rsidRPr="00881A73">
        <w:rPr>
          <w:rFonts w:ascii="Times New Roman" w:hAnsi="Times New Roman"/>
          <w:sz w:val="20"/>
          <w:szCs w:val="20"/>
        </w:rPr>
        <w:t>https://os-treca-bj.skole.hr/kucni-red/</w:t>
      </w:r>
    </w:p>
    <w:p w14:paraId="246F5173" w14:textId="27C4FF2C" w:rsidR="008828E4" w:rsidRDefault="008828E4" w:rsidP="008828E4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Pravilnik o djelokrugu rada tajnika te administrativno-tehničkim i pomoćnim poslovima koji se obavljaju u osnovnoj školi („NN br. 40/14 i 71/25);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BB84F20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B01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listopada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4416D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lastRenderedPageBreak/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374"/>
    <w:multiLevelType w:val="hybridMultilevel"/>
    <w:tmpl w:val="D9289304"/>
    <w:lvl w:ilvl="0" w:tplc="F984C5F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29D33CEC"/>
    <w:multiLevelType w:val="hybridMultilevel"/>
    <w:tmpl w:val="3B1063F6"/>
    <w:lvl w:ilvl="0" w:tplc="3398CE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025C0F"/>
    <w:multiLevelType w:val="hybridMultilevel"/>
    <w:tmpl w:val="C576D3CC"/>
    <w:lvl w:ilvl="0" w:tplc="6CA0D5C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19C3"/>
    <w:multiLevelType w:val="hybridMultilevel"/>
    <w:tmpl w:val="A89AB506"/>
    <w:lvl w:ilvl="0" w:tplc="D1E83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86D38"/>
    <w:multiLevelType w:val="hybridMultilevel"/>
    <w:tmpl w:val="D4FC4ED6"/>
    <w:lvl w:ilvl="0" w:tplc="9A16DEB8">
      <w:start w:val="1"/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7" w15:restartNumberingAfterBreak="0">
    <w:nsid w:val="54197BC3"/>
    <w:multiLevelType w:val="multilevel"/>
    <w:tmpl w:val="7C8C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E74C8"/>
    <w:multiLevelType w:val="hybridMultilevel"/>
    <w:tmpl w:val="3D6CC094"/>
    <w:lvl w:ilvl="0" w:tplc="78024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9"/>
  </w:num>
  <w:num w:numId="4" w16cid:durableId="1822773149">
    <w:abstractNumId w:val="11"/>
  </w:num>
  <w:num w:numId="5" w16cid:durableId="273833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4"/>
  </w:num>
  <w:num w:numId="8" w16cid:durableId="1817259774">
    <w:abstractNumId w:val="7"/>
  </w:num>
  <w:num w:numId="9" w16cid:durableId="1365907769">
    <w:abstractNumId w:val="6"/>
  </w:num>
  <w:num w:numId="10" w16cid:durableId="1458373999">
    <w:abstractNumId w:val="3"/>
  </w:num>
  <w:num w:numId="11" w16cid:durableId="577791021">
    <w:abstractNumId w:val="5"/>
  </w:num>
  <w:num w:numId="12" w16cid:durableId="1872105408">
    <w:abstractNumId w:val="0"/>
  </w:num>
  <w:num w:numId="13" w16cid:durableId="1494445881">
    <w:abstractNumId w:val="8"/>
  </w:num>
  <w:num w:numId="14" w16cid:durableId="185992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97C9F"/>
    <w:rsid w:val="001A7EC1"/>
    <w:rsid w:val="001B0109"/>
    <w:rsid w:val="001C4F6E"/>
    <w:rsid w:val="001E5BB3"/>
    <w:rsid w:val="002410A6"/>
    <w:rsid w:val="00253387"/>
    <w:rsid w:val="00256708"/>
    <w:rsid w:val="002717E7"/>
    <w:rsid w:val="002A5120"/>
    <w:rsid w:val="002B5F66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45D8A"/>
    <w:rsid w:val="005649BB"/>
    <w:rsid w:val="005731BA"/>
    <w:rsid w:val="005A2811"/>
    <w:rsid w:val="005D1358"/>
    <w:rsid w:val="005D5746"/>
    <w:rsid w:val="005D5851"/>
    <w:rsid w:val="006134F5"/>
    <w:rsid w:val="00616C93"/>
    <w:rsid w:val="00634FA8"/>
    <w:rsid w:val="0064585F"/>
    <w:rsid w:val="00651063"/>
    <w:rsid w:val="00656F01"/>
    <w:rsid w:val="0066324F"/>
    <w:rsid w:val="006A2D76"/>
    <w:rsid w:val="006A3995"/>
    <w:rsid w:val="006A3C3D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1A73"/>
    <w:rsid w:val="008828E4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000CE"/>
    <w:rsid w:val="009129CC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A1E96"/>
    <w:rsid w:val="00AD29F0"/>
    <w:rsid w:val="00AD6F04"/>
    <w:rsid w:val="00AE0E59"/>
    <w:rsid w:val="00AE3B8D"/>
    <w:rsid w:val="00B232F1"/>
    <w:rsid w:val="00B30CC0"/>
    <w:rsid w:val="00B4007E"/>
    <w:rsid w:val="00B6321C"/>
    <w:rsid w:val="00B6633B"/>
    <w:rsid w:val="00B7271B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A01C6"/>
    <w:rsid w:val="00CA089D"/>
    <w:rsid w:val="00CA4285"/>
    <w:rsid w:val="00CA6617"/>
    <w:rsid w:val="00CB2CF1"/>
    <w:rsid w:val="00CC5A3E"/>
    <w:rsid w:val="00CD2D45"/>
    <w:rsid w:val="00CD72F1"/>
    <w:rsid w:val="00D325F0"/>
    <w:rsid w:val="00D43CD1"/>
    <w:rsid w:val="00D94734"/>
    <w:rsid w:val="00DA12BE"/>
    <w:rsid w:val="00DC182A"/>
    <w:rsid w:val="00DE7483"/>
    <w:rsid w:val="00DF4AE8"/>
    <w:rsid w:val="00E16338"/>
    <w:rsid w:val="00E1753F"/>
    <w:rsid w:val="00E20676"/>
    <w:rsid w:val="00E456B5"/>
    <w:rsid w:val="00E56E09"/>
    <w:rsid w:val="00E631CE"/>
    <w:rsid w:val="00E70572"/>
    <w:rsid w:val="00E9392A"/>
    <w:rsid w:val="00EA04B8"/>
    <w:rsid w:val="00EA3DBB"/>
    <w:rsid w:val="00ED1819"/>
    <w:rsid w:val="00EF3F44"/>
    <w:rsid w:val="00EF5C4F"/>
    <w:rsid w:val="00F04453"/>
    <w:rsid w:val="00F57047"/>
    <w:rsid w:val="00F60221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Marijana Brletić</cp:lastModifiedBy>
  <cp:revision>9</cp:revision>
  <cp:lastPrinted>2023-09-26T07:36:00Z</cp:lastPrinted>
  <dcterms:created xsi:type="dcterms:W3CDTF">2025-10-13T08:48:00Z</dcterms:created>
  <dcterms:modified xsi:type="dcterms:W3CDTF">2025-10-14T07:06:00Z</dcterms:modified>
</cp:coreProperties>
</file>